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D0090" w14:textId="7D9D2F04" w:rsidR="001722F5" w:rsidRPr="00636CFA" w:rsidRDefault="00706D12" w:rsidP="00636CFA">
      <w:pPr>
        <w:jc w:val="center"/>
        <w:rPr>
          <w:sz w:val="32"/>
          <w:szCs w:val="32"/>
        </w:rPr>
      </w:pPr>
      <w:r>
        <w:rPr>
          <w:sz w:val="32"/>
          <w:szCs w:val="32"/>
        </w:rPr>
        <w:t>$</w:t>
      </w:r>
      <w:proofErr w:type="spellStart"/>
      <w:r w:rsidR="00AD0436">
        <w:rPr>
          <w:sz w:val="32"/>
          <w:szCs w:val="32"/>
        </w:rPr>
        <w:t>Member</w:t>
      </w:r>
      <w:r w:rsidR="00D13FFE">
        <w:rPr>
          <w:sz w:val="32"/>
          <w:szCs w:val="32"/>
        </w:rPr>
        <w:t>FullName</w:t>
      </w:r>
      <w:proofErr w:type="spellEnd"/>
    </w:p>
    <w:p w14:paraId="54FB5832" w14:textId="6283E1A9" w:rsidR="00BF7CAE" w:rsidRDefault="00A75209" w:rsidP="00636CFA">
      <w:pPr>
        <w:jc w:val="center"/>
        <w:rPr>
          <w:sz w:val="32"/>
          <w:szCs w:val="32"/>
        </w:rPr>
      </w:pPr>
      <w:r>
        <w:rPr>
          <w:sz w:val="32"/>
          <w:szCs w:val="32"/>
        </w:rPr>
        <w:t>Acceptable Use Agreement</w:t>
      </w:r>
    </w:p>
    <w:p w14:paraId="7874F88B" w14:textId="3A6FD8C5" w:rsidR="00A75209" w:rsidRDefault="00A75209" w:rsidP="00A75209"/>
    <w:p w14:paraId="1C9E8CD4" w14:textId="32426B43" w:rsidR="002A633F" w:rsidRDefault="00A75209" w:rsidP="00A75209">
      <w:r>
        <w:t xml:space="preserve">Effective </w:t>
      </w:r>
      <w:r w:rsidR="00672C6C">
        <w:t xml:space="preserve">cyber </w:t>
      </w:r>
      <w:r>
        <w:t xml:space="preserve">security is a shared responsibility, and a team effort involving the participation and support of every </w:t>
      </w:r>
      <w:r w:rsidR="00881DAB">
        <w:t>workforce</w:t>
      </w:r>
      <w:r w:rsidR="00672C6C">
        <w:t xml:space="preserve"> member</w:t>
      </w:r>
      <w:r>
        <w:t xml:space="preserve"> </w:t>
      </w:r>
      <w:r w:rsidR="002A633F">
        <w:t xml:space="preserve">at </w:t>
      </w:r>
      <w:r w:rsidR="00706D12">
        <w:t>$</w:t>
      </w:r>
      <w:proofErr w:type="spellStart"/>
      <w:r w:rsidR="00AD0436">
        <w:t>Member</w:t>
      </w:r>
      <w:r w:rsidR="002A633F">
        <w:t>FullName</w:t>
      </w:r>
      <w:proofErr w:type="spellEnd"/>
      <w:r w:rsidR="002A633F">
        <w:t>. I</w:t>
      </w:r>
      <w:r>
        <w:t xml:space="preserve">t is </w:t>
      </w:r>
      <w:r w:rsidR="002A633F">
        <w:t xml:space="preserve">everyone’s </w:t>
      </w:r>
      <w:r w:rsidR="00672C6C">
        <w:t xml:space="preserve">responsibility to </w:t>
      </w:r>
      <w:r>
        <w:t>know</w:t>
      </w:r>
      <w:r w:rsidR="002A633F">
        <w:t xml:space="preserve">, </w:t>
      </w:r>
      <w:r>
        <w:t xml:space="preserve">understand and adhere </w:t>
      </w:r>
      <w:r w:rsidR="00672C6C">
        <w:t xml:space="preserve">to </w:t>
      </w:r>
      <w:r w:rsidR="002A633F">
        <w:t xml:space="preserve">the </w:t>
      </w:r>
      <w:r>
        <w:t>guidelines</w:t>
      </w:r>
      <w:r w:rsidR="002A633F">
        <w:t xml:space="preserve"> listed in this agreement. </w:t>
      </w:r>
    </w:p>
    <w:p w14:paraId="0D625DC9" w14:textId="77777777" w:rsidR="002A633F" w:rsidRDefault="002A633F" w:rsidP="00A75209"/>
    <w:p w14:paraId="04406B3F" w14:textId="07C8B844" w:rsidR="00B0345B" w:rsidRDefault="00A75209" w:rsidP="00A75209">
      <w:r>
        <w:t xml:space="preserve">Based on best practices and </w:t>
      </w:r>
      <w:r w:rsidRPr="00B0345B">
        <w:t xml:space="preserve">regulations, we have endeavored to create </w:t>
      </w:r>
      <w:r w:rsidR="002A633F">
        <w:t xml:space="preserve">safe cyber practices </w:t>
      </w:r>
      <w:r w:rsidRPr="00B0345B">
        <w:t xml:space="preserve">which are clear, </w:t>
      </w:r>
      <w:r w:rsidR="00F01D95" w:rsidRPr="00B0345B">
        <w:t>concise,</w:t>
      </w:r>
      <w:r w:rsidRPr="00B0345B">
        <w:t xml:space="preserve"> and easy to understand.</w:t>
      </w:r>
      <w:r w:rsidR="00B0345B">
        <w:t xml:space="preserve"> </w:t>
      </w:r>
      <w:r w:rsidR="002A633F">
        <w:t>If you have any questions about this agreement, please contact $</w:t>
      </w:r>
      <w:proofErr w:type="spellStart"/>
      <w:r w:rsidR="002A633F">
        <w:t>ContactName</w:t>
      </w:r>
      <w:proofErr w:type="spellEnd"/>
      <w:r w:rsidR="002A633F">
        <w:t xml:space="preserve"> at $</w:t>
      </w:r>
      <w:proofErr w:type="spellStart"/>
      <w:r w:rsidR="002A633F">
        <w:t>Contact</w:t>
      </w:r>
      <w:r w:rsidR="00672C6C">
        <w:t>EMail</w:t>
      </w:r>
      <w:r w:rsidR="002A633F">
        <w:t>Address</w:t>
      </w:r>
      <w:proofErr w:type="spellEnd"/>
      <w:r w:rsidR="002A633F">
        <w:t>.</w:t>
      </w:r>
    </w:p>
    <w:p w14:paraId="74B2283B" w14:textId="77777777" w:rsidR="00B0345B" w:rsidRDefault="00B0345B" w:rsidP="00A75209"/>
    <w:p w14:paraId="6FDBC32C" w14:textId="5B9107A5" w:rsidR="00A75209" w:rsidRDefault="00A75209" w:rsidP="00A75209">
      <w:r>
        <w:t xml:space="preserve">Thank you in advance for your support as we do our best to maintain a secure </w:t>
      </w:r>
      <w:r w:rsidR="00C80DCB">
        <w:t>environment and</w:t>
      </w:r>
      <w:r>
        <w:t xml:space="preserve"> fulfill our obligations and our mission.</w:t>
      </w:r>
    </w:p>
    <w:p w14:paraId="70E3599F" w14:textId="5A7A66FC" w:rsidR="00A75209" w:rsidRPr="00E429AB" w:rsidRDefault="00A75209" w:rsidP="00E429AB">
      <w:pPr>
        <w:pStyle w:val="Heading2"/>
      </w:pPr>
      <w:bookmarkStart w:id="0" w:name="_Toc29209654"/>
      <w:r w:rsidRPr="00E429AB">
        <w:t>Acceptable Use Agreement</w:t>
      </w:r>
      <w:bookmarkEnd w:id="0"/>
    </w:p>
    <w:p w14:paraId="6AD7B28D" w14:textId="6B235A84" w:rsidR="00A75209" w:rsidRPr="00B0345B" w:rsidRDefault="00A75209" w:rsidP="0067246A">
      <w:pPr>
        <w:pStyle w:val="ListParagraph"/>
        <w:numPr>
          <w:ilvl w:val="0"/>
          <w:numId w:val="4"/>
        </w:numPr>
      </w:pPr>
      <w:r w:rsidRPr="00B0345B">
        <w:t xml:space="preserve">I certify that I have read and fully understand </w:t>
      </w:r>
      <w:r w:rsidR="002A633F">
        <w:t>this</w:t>
      </w:r>
      <w:r w:rsidRPr="00B0345B">
        <w:t xml:space="preserve"> Acceptable Use Agreement. I understand and acknowledge my obligations and responsibilities. </w:t>
      </w:r>
    </w:p>
    <w:p w14:paraId="6FE9BDC9" w14:textId="77777777" w:rsidR="00A75209" w:rsidRPr="00B0345B" w:rsidRDefault="00A75209" w:rsidP="00A75209"/>
    <w:p w14:paraId="7522BDE1" w14:textId="283CDD1B" w:rsidR="00A75209" w:rsidRPr="00B0345B" w:rsidRDefault="00A75209" w:rsidP="0067246A">
      <w:pPr>
        <w:pStyle w:val="ListParagraph"/>
        <w:numPr>
          <w:ilvl w:val="0"/>
          <w:numId w:val="4"/>
        </w:numPr>
      </w:pPr>
      <w:r w:rsidRPr="00B0345B">
        <w:t xml:space="preserve">I understand that </w:t>
      </w:r>
      <w:r w:rsidR="00706D12">
        <w:t>$</w:t>
      </w:r>
      <w:proofErr w:type="spellStart"/>
      <w:r w:rsidR="00AD0436">
        <w:t>Member</w:t>
      </w:r>
      <w:r w:rsidR="00484432" w:rsidRPr="00B0345B">
        <w:t>Abbrv</w:t>
      </w:r>
      <w:proofErr w:type="spellEnd"/>
      <w:r w:rsidRPr="00B0345B">
        <w:t xml:space="preserve"> reserves the right to monitor system activity and usage. My signature on this document means I have consented to this monitoring.</w:t>
      </w:r>
    </w:p>
    <w:p w14:paraId="50DB564D" w14:textId="77777777" w:rsidR="00A75209" w:rsidRPr="00B0345B" w:rsidRDefault="00A75209" w:rsidP="00A75209"/>
    <w:p w14:paraId="098AA1AA" w14:textId="3FB0218E" w:rsidR="00A75209" w:rsidRPr="00B0345B" w:rsidRDefault="00A75209" w:rsidP="0067246A">
      <w:pPr>
        <w:pStyle w:val="ListParagraph"/>
        <w:numPr>
          <w:ilvl w:val="0"/>
          <w:numId w:val="4"/>
        </w:numPr>
      </w:pPr>
      <w:r w:rsidRPr="00B0345B">
        <w:t xml:space="preserve">I agree that I will not purposely engage in activity that may: harass, threaten or abuse others; take actions that will impede or reduce the performance of Information Resources; deprive an authorized </w:t>
      </w:r>
      <w:r w:rsidR="00706D12">
        <w:t>$</w:t>
      </w:r>
      <w:proofErr w:type="spellStart"/>
      <w:r w:rsidR="00AD0436">
        <w:t>Member</w:t>
      </w:r>
      <w:r w:rsidR="00484432" w:rsidRPr="00B0345B">
        <w:t>Abbrv</w:t>
      </w:r>
      <w:proofErr w:type="spellEnd"/>
      <w:r w:rsidR="00484432" w:rsidRPr="00B0345B">
        <w:t xml:space="preserve"> </w:t>
      </w:r>
      <w:r w:rsidRPr="00B0345B">
        <w:t xml:space="preserve">user access to a </w:t>
      </w:r>
      <w:r w:rsidR="00706D12">
        <w:t>$</w:t>
      </w:r>
      <w:proofErr w:type="spellStart"/>
      <w:r w:rsidR="00AD0436">
        <w:t>Member</w:t>
      </w:r>
      <w:r w:rsidR="00484432" w:rsidRPr="00B0345B">
        <w:t>Abbrv</w:t>
      </w:r>
      <w:proofErr w:type="spellEnd"/>
      <w:r w:rsidR="00484432" w:rsidRPr="00B0345B">
        <w:t xml:space="preserve"> </w:t>
      </w:r>
      <w:r w:rsidRPr="00B0345B">
        <w:t xml:space="preserve">resource; obtain extra resources beyond those allocated; or in any way circumvent </w:t>
      </w:r>
      <w:r w:rsidR="00706D12">
        <w:t>$</w:t>
      </w:r>
      <w:proofErr w:type="spellStart"/>
      <w:r w:rsidR="00AD0436">
        <w:t>Member</w:t>
      </w:r>
      <w:r w:rsidR="00484432" w:rsidRPr="00B0345B">
        <w:t>Abbrv</w:t>
      </w:r>
      <w:proofErr w:type="spellEnd"/>
      <w:r w:rsidR="00484432" w:rsidRPr="00B0345B">
        <w:t xml:space="preserve"> </w:t>
      </w:r>
      <w:r w:rsidRPr="00B0345B">
        <w:t xml:space="preserve">security measures. </w:t>
      </w:r>
    </w:p>
    <w:p w14:paraId="2668BA7F" w14:textId="77777777" w:rsidR="00A75209" w:rsidRPr="00B0345B" w:rsidRDefault="00A75209" w:rsidP="00A75209"/>
    <w:p w14:paraId="24CDB833" w14:textId="21516136" w:rsidR="00A75209" w:rsidRPr="00B0345B" w:rsidRDefault="00A75209" w:rsidP="0067246A">
      <w:pPr>
        <w:pStyle w:val="ListParagraph"/>
        <w:numPr>
          <w:ilvl w:val="0"/>
          <w:numId w:val="4"/>
        </w:numPr>
      </w:pPr>
      <w:r w:rsidRPr="00B0345B">
        <w:t>I further understand that violation of these policies is subject to disciplinary action up to and including termination without prior warning or notice. Additionally, individuals may be subject to civil liability and criminal prosecution.</w:t>
      </w:r>
    </w:p>
    <w:p w14:paraId="4A0B1EDF" w14:textId="27AC2B14" w:rsidR="00484432" w:rsidRPr="00B0345B" w:rsidRDefault="00484432" w:rsidP="00A75209"/>
    <w:p w14:paraId="6AFC521E" w14:textId="77777777" w:rsidR="00484432" w:rsidRPr="0091364C" w:rsidRDefault="00484432" w:rsidP="00484432">
      <w:pPr>
        <w:rPr>
          <w:b/>
        </w:rPr>
      </w:pPr>
      <w:r w:rsidRPr="0091364C">
        <w:rPr>
          <w:b/>
        </w:rPr>
        <w:t xml:space="preserve">Acknowledged &amp; </w:t>
      </w:r>
      <w:proofErr w:type="gramStart"/>
      <w:r w:rsidRPr="0091364C">
        <w:rPr>
          <w:b/>
        </w:rPr>
        <w:t>Agreed</w:t>
      </w:r>
      <w:proofErr w:type="gramEnd"/>
      <w:r w:rsidRPr="0091364C">
        <w:rPr>
          <w:b/>
        </w:rPr>
        <w:t xml:space="preserve"> to by:</w:t>
      </w:r>
    </w:p>
    <w:p w14:paraId="7C5A2550" w14:textId="77777777" w:rsidR="00484432" w:rsidRPr="0053681B" w:rsidRDefault="00484432" w:rsidP="0048443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1558"/>
        <w:gridCol w:w="3117"/>
      </w:tblGrid>
      <w:tr w:rsidR="00484432" w:rsidRPr="0053681B" w14:paraId="5C022F4A" w14:textId="77777777" w:rsidTr="00375474">
        <w:tc>
          <w:tcPr>
            <w:tcW w:w="4675" w:type="dxa"/>
            <w:tcBorders>
              <w:bottom w:val="single" w:sz="4" w:space="0" w:color="auto"/>
            </w:tcBorders>
          </w:tcPr>
          <w:p w14:paraId="29567B01" w14:textId="77777777" w:rsidR="00484432" w:rsidRPr="0053681B" w:rsidRDefault="00484432" w:rsidP="00375474"/>
        </w:tc>
        <w:tc>
          <w:tcPr>
            <w:tcW w:w="1558" w:type="dxa"/>
          </w:tcPr>
          <w:p w14:paraId="75B9A276" w14:textId="77777777" w:rsidR="00484432" w:rsidRPr="0053681B" w:rsidRDefault="00484432" w:rsidP="00375474"/>
        </w:tc>
        <w:tc>
          <w:tcPr>
            <w:tcW w:w="3117" w:type="dxa"/>
            <w:tcBorders>
              <w:bottom w:val="single" w:sz="4" w:space="0" w:color="auto"/>
            </w:tcBorders>
          </w:tcPr>
          <w:p w14:paraId="6D9A858C" w14:textId="77777777" w:rsidR="00484432" w:rsidRPr="0053681B" w:rsidRDefault="00484432" w:rsidP="00375474"/>
        </w:tc>
      </w:tr>
      <w:tr w:rsidR="00484432" w:rsidRPr="0053681B" w14:paraId="46D81A58" w14:textId="77777777" w:rsidTr="00375474">
        <w:tc>
          <w:tcPr>
            <w:tcW w:w="4675" w:type="dxa"/>
            <w:tcBorders>
              <w:top w:val="single" w:sz="4" w:space="0" w:color="auto"/>
            </w:tcBorders>
          </w:tcPr>
          <w:p w14:paraId="5ADD0538" w14:textId="77777777" w:rsidR="00484432" w:rsidRPr="0053681B" w:rsidRDefault="00484432" w:rsidP="00375474">
            <w:r w:rsidRPr="0053681B">
              <w:t>User Signature</w:t>
            </w:r>
          </w:p>
        </w:tc>
        <w:tc>
          <w:tcPr>
            <w:tcW w:w="1558" w:type="dxa"/>
          </w:tcPr>
          <w:p w14:paraId="6C1E1F4A" w14:textId="77777777" w:rsidR="00484432" w:rsidRPr="0053681B" w:rsidRDefault="00484432" w:rsidP="00375474"/>
        </w:tc>
        <w:tc>
          <w:tcPr>
            <w:tcW w:w="3117" w:type="dxa"/>
            <w:tcBorders>
              <w:top w:val="single" w:sz="4" w:space="0" w:color="auto"/>
            </w:tcBorders>
          </w:tcPr>
          <w:p w14:paraId="5AA353F1" w14:textId="77777777" w:rsidR="00484432" w:rsidRPr="0053681B" w:rsidRDefault="00484432" w:rsidP="00375474">
            <w:r w:rsidRPr="0053681B">
              <w:t>Date</w:t>
            </w:r>
          </w:p>
        </w:tc>
      </w:tr>
    </w:tbl>
    <w:p w14:paraId="61B5E74B" w14:textId="77777777" w:rsidR="00484432" w:rsidRPr="0053681B" w:rsidRDefault="00484432" w:rsidP="0048443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84432" w:rsidRPr="0053681B" w14:paraId="6394CC48" w14:textId="77777777" w:rsidTr="00375474">
        <w:tc>
          <w:tcPr>
            <w:tcW w:w="9350" w:type="dxa"/>
            <w:tcBorders>
              <w:bottom w:val="single" w:sz="4" w:space="0" w:color="auto"/>
            </w:tcBorders>
          </w:tcPr>
          <w:p w14:paraId="1A7708AE" w14:textId="77777777" w:rsidR="00484432" w:rsidRPr="0053681B" w:rsidRDefault="00484432" w:rsidP="00375474"/>
        </w:tc>
      </w:tr>
      <w:tr w:rsidR="00484432" w:rsidRPr="0053681B" w14:paraId="367F07E0" w14:textId="77777777" w:rsidTr="00375474">
        <w:tc>
          <w:tcPr>
            <w:tcW w:w="9350" w:type="dxa"/>
            <w:tcBorders>
              <w:top w:val="single" w:sz="4" w:space="0" w:color="auto"/>
            </w:tcBorders>
          </w:tcPr>
          <w:p w14:paraId="5E6DD486" w14:textId="77777777" w:rsidR="00484432" w:rsidRPr="0053681B" w:rsidRDefault="00484432" w:rsidP="00375474">
            <w:r w:rsidRPr="0053681B">
              <w:t>Printed Name</w:t>
            </w:r>
          </w:p>
        </w:tc>
      </w:tr>
    </w:tbl>
    <w:p w14:paraId="283C68C4" w14:textId="3B59108E" w:rsidR="00484432" w:rsidRDefault="00484432" w:rsidP="00484432"/>
    <w:p w14:paraId="4F578FF9" w14:textId="77777777" w:rsidR="00763FF9" w:rsidRDefault="00763FF9"/>
    <w:p w14:paraId="26685A08" w14:textId="77777777" w:rsidR="00672C6C" w:rsidRDefault="00672C6C">
      <w:pPr>
        <w:rPr>
          <w:sz w:val="28"/>
          <w:szCs w:val="28"/>
        </w:rPr>
      </w:pPr>
      <w:r>
        <w:rPr>
          <w:sz w:val="28"/>
          <w:szCs w:val="28"/>
        </w:rPr>
        <w:br w:type="page"/>
      </w:r>
    </w:p>
    <w:p w14:paraId="7A08F724" w14:textId="6268B763" w:rsidR="00DC7F8E" w:rsidRDefault="00DC7F8E" w:rsidP="00E429AB">
      <w:pPr>
        <w:pStyle w:val="Heading2"/>
      </w:pPr>
      <w:bookmarkStart w:id="1" w:name="_Toc29209655"/>
      <w:r>
        <w:lastRenderedPageBreak/>
        <w:t>Distribution</w:t>
      </w:r>
      <w:bookmarkEnd w:id="1"/>
    </w:p>
    <w:p w14:paraId="44FE18F0" w14:textId="77777777" w:rsidR="00DC7F8E" w:rsidRPr="00A75209" w:rsidRDefault="00DC7F8E" w:rsidP="0067246A">
      <w:pPr>
        <w:pStyle w:val="ListParagraph"/>
        <w:numPr>
          <w:ilvl w:val="0"/>
          <w:numId w:val="3"/>
        </w:numPr>
      </w:pPr>
      <w:r w:rsidRPr="00A75209">
        <w:t>Workforce members will receive a copy of this agreement upon hire and annually thereafter.</w:t>
      </w:r>
    </w:p>
    <w:p w14:paraId="5EC3D306" w14:textId="44EC1AB2" w:rsidR="00DC7F8E" w:rsidRDefault="00DC7F8E" w:rsidP="00E429AB">
      <w:pPr>
        <w:pStyle w:val="Heading2"/>
      </w:pPr>
      <w:bookmarkStart w:id="2" w:name="_Toc29209656"/>
      <w:r>
        <w:t>Access Control</w:t>
      </w:r>
      <w:bookmarkEnd w:id="2"/>
    </w:p>
    <w:p w14:paraId="30C90026" w14:textId="2F3E36B6" w:rsidR="00DC7F8E" w:rsidRDefault="00DC7F8E" w:rsidP="00484432">
      <w:r w:rsidRPr="00DC7F8E">
        <w:t xml:space="preserve">Access to </w:t>
      </w:r>
      <w:r w:rsidR="00706D12">
        <w:t>$</w:t>
      </w:r>
      <w:proofErr w:type="spellStart"/>
      <w:r w:rsidR="00AD0436">
        <w:t>Member</w:t>
      </w:r>
      <w:r>
        <w:t>Abbrv</w:t>
      </w:r>
      <w:proofErr w:type="spellEnd"/>
      <w:r>
        <w:t xml:space="preserve"> </w:t>
      </w:r>
      <w:r w:rsidRPr="00DC7F8E">
        <w:t xml:space="preserve">information will be limited to those persons who are reasonably required to know such information in order to accomplish our legitimate business purposes or as is necessary for compliance with </w:t>
      </w:r>
      <w:r>
        <w:t xml:space="preserve">local, </w:t>
      </w:r>
      <w:r w:rsidRPr="00DC7F8E">
        <w:t xml:space="preserve">state </w:t>
      </w:r>
      <w:r>
        <w:t xml:space="preserve">and </w:t>
      </w:r>
      <w:r w:rsidRPr="00DC7F8E">
        <w:t>federal regulations.</w:t>
      </w:r>
    </w:p>
    <w:p w14:paraId="45D8C578" w14:textId="4B957701" w:rsidR="00DC7F8E" w:rsidRPr="000F7255" w:rsidRDefault="00DC7F8E" w:rsidP="00DC7F8E">
      <w:pPr>
        <w:pStyle w:val="Heading3"/>
      </w:pPr>
      <w:r w:rsidRPr="000F7255">
        <w:t>Data Classification</w:t>
      </w:r>
    </w:p>
    <w:p w14:paraId="40032EFD" w14:textId="3C1B1CED" w:rsidR="00DC7F8E" w:rsidRDefault="00706D12" w:rsidP="0067246A">
      <w:pPr>
        <w:pStyle w:val="ListParagraph"/>
        <w:numPr>
          <w:ilvl w:val="0"/>
          <w:numId w:val="5"/>
        </w:numPr>
      </w:pPr>
      <w:r>
        <w:t>$</w:t>
      </w:r>
      <w:proofErr w:type="spellStart"/>
      <w:r w:rsidR="00AD0436">
        <w:t>Member</w:t>
      </w:r>
      <w:r w:rsidR="00DC7F8E" w:rsidRPr="000F7255">
        <w:t>Abbrv</w:t>
      </w:r>
      <w:proofErr w:type="spellEnd"/>
      <w:r w:rsidR="00DC7F8E" w:rsidRPr="000F7255">
        <w:t xml:space="preserve"> data classifications include Protected</w:t>
      </w:r>
      <w:r w:rsidR="005E1B47">
        <w:t xml:space="preserve"> and</w:t>
      </w:r>
      <w:r w:rsidR="005E1B47" w:rsidRPr="000F7255">
        <w:t xml:space="preserve"> </w:t>
      </w:r>
      <w:r w:rsidR="00DC7F8E" w:rsidRPr="000F7255">
        <w:t>Confidential.</w:t>
      </w:r>
    </w:p>
    <w:p w14:paraId="0CE96CA3" w14:textId="20C236B4" w:rsidR="000F7255" w:rsidRDefault="000F7255" w:rsidP="000F7255">
      <w:pPr>
        <w:pStyle w:val="ListParagraph"/>
        <w:numPr>
          <w:ilvl w:val="1"/>
          <w:numId w:val="5"/>
        </w:numPr>
      </w:pPr>
      <w:r w:rsidRPr="000F7255">
        <w:t>Protected information is defined as information that requires the highest level of protection; which if modified or disclosed would have legal, regulatory, and financial or negative public perception impact.</w:t>
      </w:r>
    </w:p>
    <w:p w14:paraId="55B969D0" w14:textId="44712335" w:rsidR="000F7255" w:rsidRDefault="000F7255" w:rsidP="000F7255">
      <w:pPr>
        <w:pStyle w:val="ListParagraph"/>
        <w:numPr>
          <w:ilvl w:val="1"/>
          <w:numId w:val="5"/>
        </w:numPr>
      </w:pPr>
      <w:r w:rsidRPr="000F7255">
        <w:t xml:space="preserve">Confidential information is defined as information that is restricted to </w:t>
      </w:r>
      <w:r w:rsidR="00706D12">
        <w:t>$</w:t>
      </w:r>
      <w:proofErr w:type="spellStart"/>
      <w:r w:rsidR="00AD0436">
        <w:t>Member</w:t>
      </w:r>
      <w:r w:rsidRPr="000F7255">
        <w:t>Abbrv</w:t>
      </w:r>
      <w:proofErr w:type="spellEnd"/>
      <w:r w:rsidRPr="000F7255">
        <w:t xml:space="preserve"> </w:t>
      </w:r>
      <w:r>
        <w:t xml:space="preserve">workforce members, </w:t>
      </w:r>
      <w:r w:rsidRPr="000F7255">
        <w:t>auditors, regulators, vendors, and affiliates on a “need-to-know” basis</w:t>
      </w:r>
      <w:r>
        <w:t>.</w:t>
      </w:r>
    </w:p>
    <w:p w14:paraId="1D1A5CC4" w14:textId="77777777" w:rsidR="00C47A23" w:rsidRDefault="00C47A23" w:rsidP="00C47A23">
      <w:pPr>
        <w:pStyle w:val="ListParagraph"/>
      </w:pPr>
    </w:p>
    <w:p w14:paraId="2428334A" w14:textId="6ACD08F9" w:rsidR="000F7255" w:rsidRPr="000F7255" w:rsidRDefault="000F7255" w:rsidP="000F7255">
      <w:pPr>
        <w:pStyle w:val="ListParagraph"/>
        <w:numPr>
          <w:ilvl w:val="0"/>
          <w:numId w:val="5"/>
        </w:numPr>
      </w:pPr>
      <w:r>
        <w:t xml:space="preserve">For details regarding </w:t>
      </w:r>
      <w:r w:rsidR="00706D12">
        <w:t>$</w:t>
      </w:r>
      <w:proofErr w:type="spellStart"/>
      <w:r w:rsidR="00AD0436">
        <w:t>Member</w:t>
      </w:r>
      <w:r>
        <w:t>Abbrv</w:t>
      </w:r>
      <w:proofErr w:type="spellEnd"/>
      <w:r>
        <w:t xml:space="preserve"> data classifications, and the security requirements around each classification, contact $</w:t>
      </w:r>
      <w:proofErr w:type="spellStart"/>
      <w:r w:rsidRPr="000F7255">
        <w:t>ContactName</w:t>
      </w:r>
      <w:proofErr w:type="spellEnd"/>
      <w:r w:rsidRPr="000F7255">
        <w:t xml:space="preserve"> at $</w:t>
      </w:r>
      <w:proofErr w:type="spellStart"/>
      <w:r w:rsidRPr="000F7255">
        <w:t>ContactEMailAddress</w:t>
      </w:r>
      <w:proofErr w:type="spellEnd"/>
      <w:r w:rsidRPr="000F7255">
        <w:t>.</w:t>
      </w:r>
    </w:p>
    <w:p w14:paraId="538BAD88" w14:textId="2CF080FC" w:rsidR="00DC7F8E" w:rsidRDefault="00B423A6" w:rsidP="00E429AB">
      <w:pPr>
        <w:pStyle w:val="Heading2"/>
      </w:pPr>
      <w:bookmarkStart w:id="3" w:name="_Toc29209657"/>
      <w:r>
        <w:t>Authentication</w:t>
      </w:r>
      <w:bookmarkEnd w:id="3"/>
    </w:p>
    <w:p w14:paraId="219102B7" w14:textId="5024FE14" w:rsidR="00B423A6" w:rsidRDefault="00B423A6" w:rsidP="00B423A6">
      <w:pPr>
        <w:pStyle w:val="Heading3"/>
      </w:pPr>
      <w:r w:rsidRPr="00B423A6">
        <w:t>Password Requirements</w:t>
      </w:r>
    </w:p>
    <w:p w14:paraId="4E966C7A" w14:textId="3BCF55CA" w:rsidR="00B423A6" w:rsidRDefault="00B423A6" w:rsidP="0067246A">
      <w:pPr>
        <w:pStyle w:val="ListParagraph"/>
        <w:numPr>
          <w:ilvl w:val="0"/>
          <w:numId w:val="5"/>
        </w:numPr>
      </w:pPr>
      <w:r>
        <w:t xml:space="preserve">Passwords must be at least </w:t>
      </w:r>
      <w:r w:rsidRPr="00C3104A">
        <w:rPr>
          <w:highlight w:val="yellow"/>
        </w:rPr>
        <w:t>1</w:t>
      </w:r>
      <w:r w:rsidR="004A5839" w:rsidRPr="004A5839">
        <w:rPr>
          <w:highlight w:val="yellow"/>
        </w:rPr>
        <w:t>2</w:t>
      </w:r>
      <w:r>
        <w:t xml:space="preserve"> characters </w:t>
      </w:r>
      <w:r w:rsidR="0079511C">
        <w:t>long and</w:t>
      </w:r>
      <w:r>
        <w:t xml:space="preserve"> be comprised of a minimum of 3 out of the following 4 types of characters: numbers, lower-case letters, upper-case letters, and special characters (i.e., #, </w:t>
      </w:r>
      <w:proofErr w:type="gramStart"/>
      <w:r>
        <w:t>&amp;,</w:t>
      </w:r>
      <w:proofErr w:type="gramEnd"/>
      <w:r>
        <w:t xml:space="preserve"> *, etc.).</w:t>
      </w:r>
    </w:p>
    <w:p w14:paraId="2CF29795" w14:textId="77777777" w:rsidR="00B423A6" w:rsidRDefault="00B423A6" w:rsidP="00B423A6"/>
    <w:p w14:paraId="7BCC5949" w14:textId="71ADE8AC" w:rsidR="00B423A6" w:rsidRDefault="00B423A6" w:rsidP="0067246A">
      <w:pPr>
        <w:pStyle w:val="ListParagraph"/>
        <w:numPr>
          <w:ilvl w:val="0"/>
          <w:numId w:val="5"/>
        </w:numPr>
      </w:pPr>
      <w:r>
        <w:t>The password must not include the users first or last name and should not contain dictionary words or names like those of children, pet, or favorite hobby.</w:t>
      </w:r>
    </w:p>
    <w:p w14:paraId="749468CA" w14:textId="77777777" w:rsidR="00B423A6" w:rsidRDefault="00B423A6" w:rsidP="00B423A6"/>
    <w:p w14:paraId="698A44F8" w14:textId="52061019" w:rsidR="00B423A6" w:rsidRDefault="00B423A6" w:rsidP="0067246A">
      <w:pPr>
        <w:pStyle w:val="ListParagraph"/>
        <w:numPr>
          <w:ilvl w:val="0"/>
          <w:numId w:val="5"/>
        </w:numPr>
      </w:pPr>
      <w:r>
        <w:t xml:space="preserve">Passwords must be changed at least every </w:t>
      </w:r>
      <w:r w:rsidRPr="009A08C5">
        <w:rPr>
          <w:highlight w:val="yellow"/>
        </w:rPr>
        <w:t>365</w:t>
      </w:r>
      <w:r>
        <w:t xml:space="preserve"> days.</w:t>
      </w:r>
    </w:p>
    <w:p w14:paraId="213470EB" w14:textId="77777777" w:rsidR="00B423A6" w:rsidRDefault="00B423A6" w:rsidP="00B423A6"/>
    <w:p w14:paraId="7884DD3E" w14:textId="4DA46AB8" w:rsidR="00B423A6" w:rsidRDefault="00B423A6" w:rsidP="0067246A">
      <w:pPr>
        <w:pStyle w:val="ListParagraph"/>
        <w:numPr>
          <w:ilvl w:val="0"/>
          <w:numId w:val="5"/>
        </w:numPr>
      </w:pPr>
      <w:r>
        <w:t xml:space="preserve">Users are not permitted to reuse any of their last </w:t>
      </w:r>
      <w:r w:rsidRPr="009A08C5">
        <w:rPr>
          <w:highlight w:val="yellow"/>
        </w:rPr>
        <w:t>10</w:t>
      </w:r>
      <w:r>
        <w:t xml:space="preserve"> passwords when selecting a new password. </w:t>
      </w:r>
    </w:p>
    <w:p w14:paraId="5D83BEF9" w14:textId="77777777" w:rsidR="00B423A6" w:rsidRDefault="00B423A6" w:rsidP="00B423A6"/>
    <w:p w14:paraId="0BD8F362" w14:textId="379EF44E" w:rsidR="00B423A6" w:rsidRDefault="00B423A6" w:rsidP="0067246A">
      <w:pPr>
        <w:pStyle w:val="ListParagraph"/>
        <w:numPr>
          <w:ilvl w:val="0"/>
          <w:numId w:val="5"/>
        </w:numPr>
      </w:pPr>
      <w:r>
        <w:t xml:space="preserve">Accounts will be locked out (disabled) after </w:t>
      </w:r>
      <w:r w:rsidRPr="009A08C5">
        <w:rPr>
          <w:highlight w:val="yellow"/>
        </w:rPr>
        <w:t>5</w:t>
      </w:r>
      <w:r>
        <w:t xml:space="preserve"> consecutive failed log-on attempts.</w:t>
      </w:r>
    </w:p>
    <w:p w14:paraId="68BEFA53" w14:textId="680F178B" w:rsidR="00B423A6" w:rsidRDefault="00B423A6" w:rsidP="0067246A">
      <w:pPr>
        <w:pStyle w:val="ListParagraph"/>
        <w:numPr>
          <w:ilvl w:val="1"/>
          <w:numId w:val="5"/>
        </w:numPr>
      </w:pPr>
      <w:r>
        <w:t xml:space="preserve">Network accounts will remain locked out </w:t>
      </w:r>
      <w:r w:rsidRPr="009A08C5">
        <w:rPr>
          <w:highlight w:val="yellow"/>
        </w:rPr>
        <w:t>30</w:t>
      </w:r>
      <w:r>
        <w:t xml:space="preserve"> minutes.</w:t>
      </w:r>
    </w:p>
    <w:p w14:paraId="363438A8" w14:textId="07A859EC" w:rsidR="00B423A6" w:rsidRDefault="00B423A6" w:rsidP="0067246A">
      <w:pPr>
        <w:pStyle w:val="ListParagraph"/>
        <w:numPr>
          <w:ilvl w:val="1"/>
          <w:numId w:val="5"/>
        </w:numPr>
      </w:pPr>
      <w:r>
        <w:t xml:space="preserve">If you need your account reenabled </w:t>
      </w:r>
      <w:r w:rsidR="00BB7B84">
        <w:t xml:space="preserve">during </w:t>
      </w:r>
      <w:r>
        <w:t>the lockout period, contact the $</w:t>
      </w:r>
      <w:proofErr w:type="spellStart"/>
      <w:r>
        <w:t>HelpDesk</w:t>
      </w:r>
      <w:proofErr w:type="spellEnd"/>
      <w:r>
        <w:t>.</w:t>
      </w:r>
    </w:p>
    <w:p w14:paraId="608E6CF4" w14:textId="58FD54D3" w:rsidR="00BB7B84" w:rsidRDefault="00BB7B84" w:rsidP="00BB7B84">
      <w:pPr>
        <w:pStyle w:val="Heading3"/>
      </w:pPr>
      <w:r w:rsidRPr="00BB7B84">
        <w:t>Password Protection</w:t>
      </w:r>
    </w:p>
    <w:p w14:paraId="199AE44D" w14:textId="58A6E506" w:rsidR="00BB7B84" w:rsidRDefault="00BB7B84" w:rsidP="0067246A">
      <w:pPr>
        <w:pStyle w:val="ListParagraph"/>
        <w:numPr>
          <w:ilvl w:val="0"/>
          <w:numId w:val="6"/>
        </w:numPr>
      </w:pPr>
      <w:r>
        <w:t>Every user is responsible for any actions performed using their network or application account. Therefore, it is critical that users protect their passwords by not storing them in a text file on their computer in an unencrypted form.</w:t>
      </w:r>
    </w:p>
    <w:p w14:paraId="25767AB1" w14:textId="77777777" w:rsidR="00BB7B84" w:rsidRDefault="00BB7B84" w:rsidP="00BB7B84"/>
    <w:p w14:paraId="66351A5D" w14:textId="4D4D97B1" w:rsidR="00BB7B84" w:rsidRDefault="00BB7B84" w:rsidP="0067246A">
      <w:pPr>
        <w:pStyle w:val="ListParagraph"/>
        <w:numPr>
          <w:ilvl w:val="0"/>
          <w:numId w:val="6"/>
        </w:numPr>
      </w:pPr>
      <w:r>
        <w:t xml:space="preserve">Passwords must </w:t>
      </w:r>
      <w:r w:rsidRPr="00C3104A">
        <w:rPr>
          <w:i/>
          <w:iCs/>
        </w:rPr>
        <w:t>never be shared</w:t>
      </w:r>
      <w:r>
        <w:t xml:space="preserve"> with anyone, including IT staff.</w:t>
      </w:r>
    </w:p>
    <w:p w14:paraId="721DFBBC" w14:textId="77777777" w:rsidR="00BB7B84" w:rsidRDefault="00BB7B84" w:rsidP="00BB7B84"/>
    <w:p w14:paraId="49E96028" w14:textId="21ACF122" w:rsidR="00BB7B84" w:rsidRDefault="00BB7B84" w:rsidP="0067246A">
      <w:pPr>
        <w:pStyle w:val="ListParagraph"/>
        <w:numPr>
          <w:ilvl w:val="0"/>
          <w:numId w:val="6"/>
        </w:numPr>
      </w:pPr>
      <w:r>
        <w:lastRenderedPageBreak/>
        <w:t xml:space="preserve">Work passwords must never be used for accounts such as Gmail, Amazon, an ISP e-mail account, etc. These passwords can be easily intercepted and can result in compromising </w:t>
      </w:r>
      <w:r w:rsidR="00706D12">
        <w:t>$</w:t>
      </w:r>
      <w:proofErr w:type="spellStart"/>
      <w:r w:rsidR="00AD0436">
        <w:t>Member</w:t>
      </w:r>
      <w:r>
        <w:t>Abbrv’s</w:t>
      </w:r>
      <w:proofErr w:type="spellEnd"/>
      <w:r>
        <w:t xml:space="preserve"> network security.</w:t>
      </w:r>
    </w:p>
    <w:p w14:paraId="11B3223D" w14:textId="77777777" w:rsidR="00BB7B84" w:rsidRDefault="00BB7B84" w:rsidP="00BB7B84"/>
    <w:p w14:paraId="191AB2FA" w14:textId="43F7748C" w:rsidR="00BB7B84" w:rsidRDefault="00BB7B84" w:rsidP="0067246A">
      <w:pPr>
        <w:pStyle w:val="ListParagraph"/>
        <w:numPr>
          <w:ilvl w:val="0"/>
          <w:numId w:val="6"/>
        </w:numPr>
      </w:pPr>
      <w:r>
        <w:t xml:space="preserve">Users must report all password compromises or attempted compromises to </w:t>
      </w:r>
      <w:r w:rsidR="00672C6C">
        <w:t>the $</w:t>
      </w:r>
      <w:proofErr w:type="spellStart"/>
      <w:r w:rsidR="00672C6C">
        <w:t>HelpDesk</w:t>
      </w:r>
      <w:proofErr w:type="spellEnd"/>
      <w:r>
        <w:t>.</w:t>
      </w:r>
    </w:p>
    <w:p w14:paraId="5A0086C2" w14:textId="77777777" w:rsidR="00BB7B84" w:rsidRDefault="00BB7B84" w:rsidP="00BB7B84"/>
    <w:p w14:paraId="09AC0975" w14:textId="08F1A56B" w:rsidR="00BB7B84" w:rsidRDefault="00BB7B84" w:rsidP="0067246A">
      <w:pPr>
        <w:pStyle w:val="ListParagraph"/>
        <w:numPr>
          <w:ilvl w:val="0"/>
          <w:numId w:val="6"/>
        </w:numPr>
      </w:pPr>
      <w:r>
        <w:t>Passwords must be changed if there is any suspicion of compromise.</w:t>
      </w:r>
    </w:p>
    <w:p w14:paraId="3963BC1C" w14:textId="7B6368FA" w:rsidR="00454D09" w:rsidRDefault="00454D09" w:rsidP="00E429AB">
      <w:pPr>
        <w:pStyle w:val="Heading2"/>
      </w:pPr>
      <w:bookmarkStart w:id="4" w:name="_Toc29209658"/>
      <w:r w:rsidRPr="00454D09">
        <w:t>Email</w:t>
      </w:r>
      <w:bookmarkEnd w:id="4"/>
    </w:p>
    <w:p w14:paraId="2FBF4A6A" w14:textId="4CEDE72B" w:rsidR="00454D09" w:rsidRDefault="00F2693C" w:rsidP="00454D09">
      <w:r w:rsidRPr="00F2693C">
        <w:t>Email use is subject to the following:</w:t>
      </w:r>
    </w:p>
    <w:p w14:paraId="109B0ABF" w14:textId="041E81C2" w:rsidR="00F2693C" w:rsidRDefault="00F2693C" w:rsidP="00454D09"/>
    <w:p w14:paraId="0D542528" w14:textId="0483D749" w:rsidR="00F2693C" w:rsidRDefault="00706D12" w:rsidP="0067246A">
      <w:pPr>
        <w:pStyle w:val="ListParagraph"/>
        <w:numPr>
          <w:ilvl w:val="0"/>
          <w:numId w:val="7"/>
        </w:numPr>
      </w:pPr>
      <w:r>
        <w:t>$</w:t>
      </w:r>
      <w:proofErr w:type="spellStart"/>
      <w:r w:rsidR="00AD0436">
        <w:t>Member</w:t>
      </w:r>
      <w:r w:rsidR="00F2693C">
        <w:t>Abbrv</w:t>
      </w:r>
      <w:proofErr w:type="spellEnd"/>
      <w:r w:rsidR="00F2693C">
        <w:t xml:space="preserve"> owns the email system and the information transmitted and stored within it. Users will have no expectations of privacy.</w:t>
      </w:r>
    </w:p>
    <w:p w14:paraId="434E4DAE" w14:textId="5A8908D3" w:rsidR="00F2693C" w:rsidRDefault="00F2693C" w:rsidP="00F2693C"/>
    <w:p w14:paraId="70222999" w14:textId="3C9C6370" w:rsidR="00F2693C" w:rsidRDefault="00F2693C" w:rsidP="0067246A">
      <w:pPr>
        <w:pStyle w:val="ListParagraph"/>
        <w:numPr>
          <w:ilvl w:val="0"/>
          <w:numId w:val="7"/>
        </w:numPr>
      </w:pPr>
      <w:r>
        <w:t xml:space="preserve">Users will use the </w:t>
      </w:r>
      <w:r w:rsidR="00706D12">
        <w:t>$</w:t>
      </w:r>
      <w:proofErr w:type="spellStart"/>
      <w:r w:rsidR="00AD0436">
        <w:t>Member</w:t>
      </w:r>
      <w:r>
        <w:t>Abbrv’s</w:t>
      </w:r>
      <w:proofErr w:type="spellEnd"/>
      <w:r>
        <w:t xml:space="preserve"> approved email encryption solution when sending any email (with or without attachments) which contains Protected or Confidential data.</w:t>
      </w:r>
    </w:p>
    <w:p w14:paraId="188DC000" w14:textId="77777777" w:rsidR="00F2693C" w:rsidRDefault="00F2693C" w:rsidP="00F2693C"/>
    <w:p w14:paraId="4718CC39" w14:textId="15C10C54" w:rsidR="00F2693C" w:rsidRDefault="00F2693C" w:rsidP="0067246A">
      <w:pPr>
        <w:pStyle w:val="ListParagraph"/>
        <w:numPr>
          <w:ilvl w:val="0"/>
          <w:numId w:val="7"/>
        </w:numPr>
      </w:pPr>
      <w:r>
        <w:t>The following activities are prohibited:</w:t>
      </w:r>
    </w:p>
    <w:p w14:paraId="1D5F8D96" w14:textId="2A02BB33" w:rsidR="00F2693C" w:rsidRDefault="00F2693C" w:rsidP="0067246A">
      <w:pPr>
        <w:pStyle w:val="ListParagraph"/>
        <w:numPr>
          <w:ilvl w:val="1"/>
          <w:numId w:val="7"/>
        </w:numPr>
      </w:pPr>
      <w:r>
        <w:t>Sending email that is intimidating or harassing.</w:t>
      </w:r>
    </w:p>
    <w:p w14:paraId="75C77607" w14:textId="45D44E59" w:rsidR="00F2693C" w:rsidRDefault="00F2693C" w:rsidP="0067246A">
      <w:pPr>
        <w:pStyle w:val="ListParagraph"/>
        <w:numPr>
          <w:ilvl w:val="1"/>
          <w:numId w:val="7"/>
        </w:numPr>
      </w:pPr>
      <w:r>
        <w:t>Using email for purposes of political lobbying or campaigning.</w:t>
      </w:r>
    </w:p>
    <w:p w14:paraId="0007CFC6" w14:textId="7CCE765C" w:rsidR="00F2693C" w:rsidRDefault="00F2693C" w:rsidP="0067246A">
      <w:pPr>
        <w:pStyle w:val="ListParagraph"/>
        <w:numPr>
          <w:ilvl w:val="1"/>
          <w:numId w:val="7"/>
        </w:numPr>
      </w:pPr>
      <w:r>
        <w:t>Violating copyright laws by inappropriately distributing protected works.</w:t>
      </w:r>
    </w:p>
    <w:p w14:paraId="46BAA1B1" w14:textId="179F92F2" w:rsidR="00F2693C" w:rsidRDefault="00F2693C" w:rsidP="0067246A">
      <w:pPr>
        <w:pStyle w:val="ListParagraph"/>
        <w:numPr>
          <w:ilvl w:val="1"/>
          <w:numId w:val="7"/>
        </w:numPr>
      </w:pPr>
      <w:r>
        <w:t>Posing as anyone other than oneself when sending or receiving email, except when authorized to send messages for another when serving in an administrative support role.</w:t>
      </w:r>
    </w:p>
    <w:p w14:paraId="0D68FF8D" w14:textId="77777777" w:rsidR="00F2693C" w:rsidRDefault="00F2693C" w:rsidP="00F2693C"/>
    <w:p w14:paraId="00D9D714" w14:textId="4801A6AF" w:rsidR="00F2693C" w:rsidRDefault="00F2693C" w:rsidP="0067246A">
      <w:pPr>
        <w:pStyle w:val="ListParagraph"/>
        <w:numPr>
          <w:ilvl w:val="0"/>
          <w:numId w:val="7"/>
        </w:numPr>
      </w:pPr>
      <w:r>
        <w:t>The following activities are prohibited because they impede the functioning of network communications and the efficient operations of electronic mail systems:</w:t>
      </w:r>
    </w:p>
    <w:p w14:paraId="401CB7DD" w14:textId="02645953" w:rsidR="00F2693C" w:rsidRDefault="00F2693C" w:rsidP="0067246A">
      <w:pPr>
        <w:pStyle w:val="ListParagraph"/>
        <w:numPr>
          <w:ilvl w:val="1"/>
          <w:numId w:val="7"/>
        </w:numPr>
      </w:pPr>
      <w:r>
        <w:t>Sending or forwarding chain letters.</w:t>
      </w:r>
    </w:p>
    <w:p w14:paraId="28C66976" w14:textId="40454A95" w:rsidR="00F2693C" w:rsidRDefault="00F2693C" w:rsidP="0067246A">
      <w:pPr>
        <w:pStyle w:val="ListParagraph"/>
        <w:numPr>
          <w:ilvl w:val="1"/>
          <w:numId w:val="7"/>
        </w:numPr>
      </w:pPr>
      <w:r>
        <w:t xml:space="preserve">Sending unsolicited messages to large groups except as required to conduct </w:t>
      </w:r>
      <w:r w:rsidR="00706D12">
        <w:t>$</w:t>
      </w:r>
      <w:proofErr w:type="spellStart"/>
      <w:r w:rsidR="00AD0436">
        <w:t>Member</w:t>
      </w:r>
      <w:r>
        <w:t>Abbrv</w:t>
      </w:r>
      <w:proofErr w:type="spellEnd"/>
      <w:r>
        <w:t xml:space="preserve"> business.</w:t>
      </w:r>
    </w:p>
    <w:p w14:paraId="5EC8A071" w14:textId="0CF19EEA" w:rsidR="00F2693C" w:rsidRDefault="00F2693C" w:rsidP="0067246A">
      <w:pPr>
        <w:pStyle w:val="ListParagraph"/>
        <w:numPr>
          <w:ilvl w:val="1"/>
          <w:numId w:val="7"/>
        </w:numPr>
      </w:pPr>
      <w:r>
        <w:t>Sending excessively large messages.</w:t>
      </w:r>
    </w:p>
    <w:p w14:paraId="51C00151" w14:textId="2C6A33C7" w:rsidR="00F2693C" w:rsidRDefault="00F2693C" w:rsidP="0067246A">
      <w:pPr>
        <w:pStyle w:val="ListParagraph"/>
        <w:numPr>
          <w:ilvl w:val="1"/>
          <w:numId w:val="7"/>
        </w:numPr>
      </w:pPr>
      <w:r>
        <w:t>Sending or forwarding email that is likely to contain computer viruses.</w:t>
      </w:r>
    </w:p>
    <w:p w14:paraId="1F2CBEAE" w14:textId="77777777" w:rsidR="00F2693C" w:rsidRDefault="00F2693C" w:rsidP="00F2693C"/>
    <w:p w14:paraId="5839943F" w14:textId="0663A48E" w:rsidR="00F2693C" w:rsidRDefault="00F2693C" w:rsidP="0067246A">
      <w:pPr>
        <w:pStyle w:val="ListParagraph"/>
        <w:numPr>
          <w:ilvl w:val="0"/>
          <w:numId w:val="7"/>
        </w:numPr>
      </w:pPr>
      <w:r>
        <w:t>Individuals must not send, forward or receive protected or confidential information through non-</w:t>
      </w:r>
      <w:r w:rsidR="00706D12">
        <w:t>$</w:t>
      </w:r>
      <w:proofErr w:type="spellStart"/>
      <w:r w:rsidR="00AD0436">
        <w:t>Member</w:t>
      </w:r>
      <w:r>
        <w:t>Abbrv</w:t>
      </w:r>
      <w:proofErr w:type="spellEnd"/>
      <w:r>
        <w:t xml:space="preserve"> email accounts. Examples of non-</w:t>
      </w:r>
      <w:r w:rsidR="00706D12">
        <w:t>$</w:t>
      </w:r>
      <w:proofErr w:type="spellStart"/>
      <w:r w:rsidR="00AD0436">
        <w:t>Member</w:t>
      </w:r>
      <w:r>
        <w:t>Abbrv</w:t>
      </w:r>
      <w:proofErr w:type="spellEnd"/>
      <w:r>
        <w:t xml:space="preserve"> email accounts include, but are not limited to, Gmail, Yahoo mail, and email provided by other Internet Service Providers (ISP). </w:t>
      </w:r>
    </w:p>
    <w:p w14:paraId="7B914724" w14:textId="77777777" w:rsidR="00F2693C" w:rsidRDefault="00F2693C" w:rsidP="00F2693C"/>
    <w:p w14:paraId="33F90A28" w14:textId="3EC18BE4" w:rsidR="00F2693C" w:rsidRPr="00A43C88" w:rsidRDefault="00F2693C" w:rsidP="0067246A">
      <w:pPr>
        <w:pStyle w:val="ListParagraph"/>
        <w:numPr>
          <w:ilvl w:val="0"/>
          <w:numId w:val="7"/>
        </w:numPr>
      </w:pPr>
      <w:r w:rsidRPr="00A43C88">
        <w:t>Individuals must not access non-</w:t>
      </w:r>
      <w:r w:rsidR="00706D12">
        <w:t>$</w:t>
      </w:r>
      <w:proofErr w:type="spellStart"/>
      <w:r w:rsidR="00AD0436">
        <w:t>Member</w:t>
      </w:r>
      <w:r w:rsidRPr="00A43C88">
        <w:t>Abbrv</w:t>
      </w:r>
      <w:proofErr w:type="spellEnd"/>
      <w:r w:rsidRPr="00A43C88">
        <w:t xml:space="preserve"> email accounts from </w:t>
      </w:r>
      <w:bookmarkStart w:id="5" w:name="_Hlk19619970"/>
      <w:r w:rsidR="00706D12">
        <w:t>$</w:t>
      </w:r>
      <w:proofErr w:type="spellStart"/>
      <w:r w:rsidR="00AD0436">
        <w:t>Member</w:t>
      </w:r>
      <w:r w:rsidRPr="00A43C88">
        <w:t>Abbrv</w:t>
      </w:r>
      <w:bookmarkEnd w:id="5"/>
      <w:proofErr w:type="spellEnd"/>
      <w:r w:rsidRPr="00A43C88">
        <w:t xml:space="preserve"> provided equipment.</w:t>
      </w:r>
    </w:p>
    <w:p w14:paraId="75953776" w14:textId="77777777" w:rsidR="00F2693C" w:rsidRDefault="00F2693C" w:rsidP="00F2693C"/>
    <w:p w14:paraId="74076F21" w14:textId="4D59CE2B" w:rsidR="00F2693C" w:rsidRDefault="00F2693C" w:rsidP="0067246A">
      <w:pPr>
        <w:pStyle w:val="ListParagraph"/>
        <w:numPr>
          <w:ilvl w:val="0"/>
          <w:numId w:val="7"/>
        </w:numPr>
      </w:pPr>
      <w:r>
        <w:t>Individuals must not send, forward, receive or store protected or confidential information utilizing non-</w:t>
      </w:r>
      <w:r w:rsidR="00706D12">
        <w:t>$</w:t>
      </w:r>
      <w:proofErr w:type="spellStart"/>
      <w:r w:rsidR="00AD0436">
        <w:t>Member</w:t>
      </w:r>
      <w:r>
        <w:t>Abbrv</w:t>
      </w:r>
      <w:proofErr w:type="spellEnd"/>
      <w:r>
        <w:t xml:space="preserve"> approved devices. Examples of such devices include, but are not limited to, home computers and laptops, smartphones, tablets, etc.</w:t>
      </w:r>
    </w:p>
    <w:p w14:paraId="6B1A791D" w14:textId="77777777" w:rsidR="00F2693C" w:rsidRDefault="00F2693C" w:rsidP="00F2693C"/>
    <w:p w14:paraId="2164A979" w14:textId="55FE1552" w:rsidR="00F2693C" w:rsidRDefault="00F2693C" w:rsidP="0067246A">
      <w:pPr>
        <w:pStyle w:val="ListParagraph"/>
        <w:numPr>
          <w:ilvl w:val="0"/>
          <w:numId w:val="7"/>
        </w:numPr>
      </w:pPr>
      <w:r>
        <w:t xml:space="preserve">E-mail messages and Internet sites accessed are not private but are property of </w:t>
      </w:r>
      <w:r w:rsidR="00706D12">
        <w:t>$</w:t>
      </w:r>
      <w:proofErr w:type="spellStart"/>
      <w:r w:rsidR="00AD0436">
        <w:t>Member</w:t>
      </w:r>
      <w:r>
        <w:t>Abbrv</w:t>
      </w:r>
      <w:proofErr w:type="spellEnd"/>
      <w:r>
        <w:t xml:space="preserve">. </w:t>
      </w:r>
      <w:r w:rsidR="00706D12">
        <w:t>$</w:t>
      </w:r>
      <w:proofErr w:type="spellStart"/>
      <w:r w:rsidR="00AD0436">
        <w:t>Member</w:t>
      </w:r>
      <w:r>
        <w:t>Abbrv</w:t>
      </w:r>
      <w:proofErr w:type="spellEnd"/>
      <w:r>
        <w:t xml:space="preserve"> may review e-mail messages and Internet sites accessed by a user.</w:t>
      </w:r>
    </w:p>
    <w:p w14:paraId="00DCC1B3" w14:textId="77777777" w:rsidR="00782300" w:rsidRDefault="00782300" w:rsidP="00782300">
      <w:pPr>
        <w:pStyle w:val="ListParagraph"/>
      </w:pPr>
    </w:p>
    <w:p w14:paraId="64CB874B" w14:textId="77777777" w:rsidR="00782300" w:rsidRPr="00782300" w:rsidRDefault="00782300" w:rsidP="0067246A">
      <w:pPr>
        <w:pStyle w:val="ListParagraph"/>
        <w:numPr>
          <w:ilvl w:val="0"/>
          <w:numId w:val="7"/>
        </w:numPr>
        <w:rPr>
          <w:b/>
          <w:bCs/>
        </w:rPr>
      </w:pPr>
      <w:r w:rsidRPr="00782300">
        <w:rPr>
          <w:b/>
          <w:bCs/>
        </w:rPr>
        <w:t xml:space="preserve">Think twice before you open attachments or click links in email. </w:t>
      </w:r>
    </w:p>
    <w:p w14:paraId="6F122ED2" w14:textId="77777777" w:rsidR="00782300" w:rsidRDefault="00782300" w:rsidP="00782300">
      <w:pPr>
        <w:pStyle w:val="ListParagraph"/>
      </w:pPr>
    </w:p>
    <w:p w14:paraId="173AE9D5" w14:textId="3AC5DF2C" w:rsidR="00782300" w:rsidRDefault="00782300" w:rsidP="00782300">
      <w:pPr>
        <w:pStyle w:val="ListParagraph"/>
        <w:numPr>
          <w:ilvl w:val="1"/>
          <w:numId w:val="7"/>
        </w:numPr>
      </w:pPr>
      <w:r w:rsidRPr="00782300">
        <w:lastRenderedPageBreak/>
        <w:t xml:space="preserve">If you don't know the sender, delete the email; if you do know the sender but weren't expecting an attachment, double check </w:t>
      </w:r>
      <w:r w:rsidR="007A0768">
        <w:t xml:space="preserve">using an alternate method of contact </w:t>
      </w:r>
      <w:r w:rsidRPr="00782300">
        <w:t xml:space="preserve">that </w:t>
      </w:r>
      <w:r w:rsidR="00C3104A">
        <w:t>they</w:t>
      </w:r>
      <w:r w:rsidRPr="00782300">
        <w:t xml:space="preserve"> actually sent the email. </w:t>
      </w:r>
    </w:p>
    <w:p w14:paraId="15011685" w14:textId="329D8776" w:rsidR="00782300" w:rsidRDefault="00782300" w:rsidP="00782300">
      <w:pPr>
        <w:pStyle w:val="ListParagraph"/>
        <w:numPr>
          <w:ilvl w:val="1"/>
          <w:numId w:val="7"/>
        </w:numPr>
      </w:pPr>
      <w:r w:rsidRPr="00782300">
        <w:t xml:space="preserve">If your </w:t>
      </w:r>
      <w:r>
        <w:t xml:space="preserve">contact </w:t>
      </w:r>
      <w:r w:rsidRPr="00782300">
        <w:t xml:space="preserve">didn't send you the attachment, delete the message. If his or her computer is infected with malicious code, it may automatically send you emails (without </w:t>
      </w:r>
      <w:r>
        <w:t>their</w:t>
      </w:r>
      <w:r w:rsidRPr="00782300">
        <w:t xml:space="preserve"> knowledge) with links or attachments in an attempt to infect your computer as well.</w:t>
      </w:r>
    </w:p>
    <w:p w14:paraId="2C209EF1" w14:textId="16A18166" w:rsidR="00F2693C" w:rsidRDefault="00631373" w:rsidP="00E429AB">
      <w:pPr>
        <w:pStyle w:val="Heading2"/>
      </w:pPr>
      <w:bookmarkStart w:id="6" w:name="_Toc29209659"/>
      <w:r w:rsidRPr="00631373">
        <w:t>Internet Use</w:t>
      </w:r>
      <w:bookmarkEnd w:id="6"/>
    </w:p>
    <w:p w14:paraId="7EBAB7D8" w14:textId="72391483" w:rsidR="00631373" w:rsidRDefault="00631373" w:rsidP="00631373">
      <w:r>
        <w:t xml:space="preserve">In addition to being an excellent resource for information and a revolutionary way to communicate with the world, the Internet is a rapidly changing and volatile place which can introduce threats to </w:t>
      </w:r>
      <w:r w:rsidR="00706D12">
        <w:t>$</w:t>
      </w:r>
      <w:proofErr w:type="spellStart"/>
      <w:r w:rsidR="00AD0436">
        <w:t>Member</w:t>
      </w:r>
      <w:r>
        <w:t>Abbrv</w:t>
      </w:r>
      <w:proofErr w:type="spellEnd"/>
      <w:r>
        <w:t xml:space="preserve"> and its ability to achieve our mission. These policies are intended to provide guidance and protection, while still making available this useful business tool. The following rules apply when using the Internet:</w:t>
      </w:r>
    </w:p>
    <w:p w14:paraId="5C2BE0A4" w14:textId="77777777" w:rsidR="00631373" w:rsidRDefault="00631373" w:rsidP="00631373"/>
    <w:p w14:paraId="30A69EB9" w14:textId="76931CDE" w:rsidR="00631373" w:rsidRDefault="00631373" w:rsidP="00631373">
      <w:r>
        <w:t xml:space="preserve">All users must </w:t>
      </w:r>
      <w:r w:rsidRPr="002C63AD">
        <w:rPr>
          <w:b/>
          <w:bCs/>
          <w:u w:val="single"/>
        </w:rPr>
        <w:t>not</w:t>
      </w:r>
      <w:r>
        <w:t>:</w:t>
      </w:r>
    </w:p>
    <w:p w14:paraId="04C77700" w14:textId="732CE256" w:rsidR="00631373" w:rsidRDefault="00631373" w:rsidP="00631373"/>
    <w:p w14:paraId="2758D2E0" w14:textId="0BFF1464" w:rsidR="00631373" w:rsidRDefault="00631373" w:rsidP="0067246A">
      <w:pPr>
        <w:pStyle w:val="ListParagraph"/>
        <w:numPr>
          <w:ilvl w:val="0"/>
          <w:numId w:val="9"/>
        </w:numPr>
      </w:pPr>
      <w:r>
        <w:t xml:space="preserve">Knowingly visit Internet sites that contain obscene, hateful or other objectionable materials; send or receive any material, whether by email, voice mail, memoranda or oral conversation, that is obscene, defamatory, harassing, intimidating, offensive, discriminatory, or which is intended to annoy, harass, or intimidate another person. Intentional access to such sites, whether or not blocked by </w:t>
      </w:r>
      <w:r w:rsidR="00706D12">
        <w:t>$</w:t>
      </w:r>
      <w:proofErr w:type="spellStart"/>
      <w:r w:rsidR="00AD0436">
        <w:t>Member</w:t>
      </w:r>
      <w:r>
        <w:t>Abbrv’s</w:t>
      </w:r>
      <w:proofErr w:type="spellEnd"/>
      <w:r>
        <w:t xml:space="preserve"> content filtering system, is prohibited, and subject to disciplinary action, including termination.</w:t>
      </w:r>
    </w:p>
    <w:p w14:paraId="2F9499B7" w14:textId="77777777" w:rsidR="00631373" w:rsidRDefault="00631373" w:rsidP="00631373"/>
    <w:p w14:paraId="159E9BF7" w14:textId="3A500B39" w:rsidR="00631373" w:rsidRDefault="00631373" w:rsidP="0067246A">
      <w:pPr>
        <w:pStyle w:val="ListParagraph"/>
        <w:numPr>
          <w:ilvl w:val="0"/>
          <w:numId w:val="9"/>
        </w:numPr>
      </w:pPr>
      <w:r>
        <w:t>Solicit non-</w:t>
      </w:r>
      <w:r w:rsidR="00706D12">
        <w:t>$</w:t>
      </w:r>
      <w:proofErr w:type="spellStart"/>
      <w:r w:rsidR="00AD0436">
        <w:t>Member</w:t>
      </w:r>
      <w:r>
        <w:t>Abbrv</w:t>
      </w:r>
      <w:proofErr w:type="spellEnd"/>
      <w:r>
        <w:t xml:space="preserve"> business for personal gain or profit.</w:t>
      </w:r>
    </w:p>
    <w:p w14:paraId="6331E07E" w14:textId="77777777" w:rsidR="00631373" w:rsidRDefault="00631373" w:rsidP="00631373"/>
    <w:p w14:paraId="00D21C3D" w14:textId="0B7E3744" w:rsidR="00631373" w:rsidRDefault="00631373" w:rsidP="0067246A">
      <w:pPr>
        <w:pStyle w:val="ListParagraph"/>
        <w:numPr>
          <w:ilvl w:val="0"/>
          <w:numId w:val="9"/>
        </w:numPr>
      </w:pPr>
      <w:r>
        <w:t>Use the Internet or email for any illegal purpose.</w:t>
      </w:r>
    </w:p>
    <w:p w14:paraId="14DCC5CD" w14:textId="77777777" w:rsidR="00631373" w:rsidRDefault="00631373" w:rsidP="00631373"/>
    <w:p w14:paraId="17920AE8" w14:textId="3377B1E3" w:rsidR="00631373" w:rsidRDefault="00631373" w:rsidP="0067246A">
      <w:pPr>
        <w:pStyle w:val="ListParagraph"/>
        <w:numPr>
          <w:ilvl w:val="0"/>
          <w:numId w:val="9"/>
        </w:numPr>
      </w:pPr>
      <w:r>
        <w:t xml:space="preserve">Use the Internet or email for offensive or vulgar messages such as messages that contain sexual or racial comments or for any messages that do not conform to </w:t>
      </w:r>
      <w:r w:rsidR="00706D12">
        <w:t>$</w:t>
      </w:r>
      <w:proofErr w:type="spellStart"/>
      <w:r w:rsidR="00AD0436">
        <w:t>Member</w:t>
      </w:r>
      <w:r>
        <w:t>Abbrv’s</w:t>
      </w:r>
      <w:proofErr w:type="spellEnd"/>
      <w:r>
        <w:t xml:space="preserve"> policies against harassment and discrimination.</w:t>
      </w:r>
    </w:p>
    <w:p w14:paraId="1A7F41D5" w14:textId="77777777" w:rsidR="00631373" w:rsidRDefault="00631373" w:rsidP="00631373"/>
    <w:p w14:paraId="58B92958" w14:textId="67846DE6" w:rsidR="00631373" w:rsidRDefault="00631373" w:rsidP="0067246A">
      <w:pPr>
        <w:pStyle w:val="ListParagraph"/>
        <w:numPr>
          <w:ilvl w:val="0"/>
          <w:numId w:val="9"/>
        </w:numPr>
      </w:pPr>
      <w:r>
        <w:t xml:space="preserve">Download or install any software or electronic files without the prior approval of the </w:t>
      </w:r>
      <w:r w:rsidRPr="000E0470">
        <w:t>$</w:t>
      </w:r>
      <w:proofErr w:type="spellStart"/>
      <w:r w:rsidRPr="000E0470">
        <w:t>HelpDesk</w:t>
      </w:r>
      <w:proofErr w:type="spellEnd"/>
      <w:r w:rsidRPr="000E0470">
        <w:t>.</w:t>
      </w:r>
    </w:p>
    <w:p w14:paraId="4A22D590" w14:textId="77777777" w:rsidR="00631373" w:rsidRDefault="00631373" w:rsidP="00631373"/>
    <w:p w14:paraId="5273E9C0" w14:textId="3567C3C3" w:rsidR="00631373" w:rsidRDefault="00631373" w:rsidP="0067246A">
      <w:pPr>
        <w:pStyle w:val="ListParagraph"/>
        <w:numPr>
          <w:ilvl w:val="0"/>
          <w:numId w:val="9"/>
        </w:numPr>
      </w:pPr>
      <w:r>
        <w:t xml:space="preserve">Access the Internet via any means other than an approved connection provided for that purpose. </w:t>
      </w:r>
    </w:p>
    <w:p w14:paraId="60B94B5E" w14:textId="77777777" w:rsidR="00631373" w:rsidRDefault="00631373" w:rsidP="00631373"/>
    <w:p w14:paraId="43DB4590" w14:textId="540F6550" w:rsidR="00631373" w:rsidRPr="002C63AD" w:rsidRDefault="00631373" w:rsidP="0067246A">
      <w:pPr>
        <w:pStyle w:val="ListParagraph"/>
        <w:numPr>
          <w:ilvl w:val="0"/>
          <w:numId w:val="9"/>
        </w:numPr>
      </w:pPr>
      <w:r w:rsidRPr="002C63AD">
        <w:t xml:space="preserve">Change any security settings in their </w:t>
      </w:r>
      <w:r w:rsidR="007E0338">
        <w:t>Internet</w:t>
      </w:r>
      <w:r w:rsidR="007E0338" w:rsidRPr="002C63AD">
        <w:t xml:space="preserve"> </w:t>
      </w:r>
      <w:r w:rsidRPr="002C63AD">
        <w:t>browser unless under the direction of the $</w:t>
      </w:r>
      <w:proofErr w:type="spellStart"/>
      <w:r w:rsidRPr="002C63AD">
        <w:t>HelpDesk</w:t>
      </w:r>
      <w:proofErr w:type="spellEnd"/>
      <w:r w:rsidRPr="002C63AD">
        <w:t>.</w:t>
      </w:r>
    </w:p>
    <w:p w14:paraId="11E1D086" w14:textId="77777777" w:rsidR="00631373" w:rsidRDefault="00631373" w:rsidP="00631373"/>
    <w:p w14:paraId="1B7AFEC6" w14:textId="1692EB00" w:rsidR="00631373" w:rsidRDefault="00631373" w:rsidP="0067246A">
      <w:pPr>
        <w:pStyle w:val="ListParagraph"/>
        <w:numPr>
          <w:ilvl w:val="0"/>
          <w:numId w:val="8"/>
        </w:numPr>
      </w:pPr>
      <w:r>
        <w:t xml:space="preserve">Upload, download, or otherwise transmit commercial software or any copyrighted materials belonging to parties outside of </w:t>
      </w:r>
      <w:r w:rsidR="00706D12">
        <w:t>$</w:t>
      </w:r>
      <w:proofErr w:type="spellStart"/>
      <w:r w:rsidR="00AD0436">
        <w:t>Member</w:t>
      </w:r>
      <w:r>
        <w:t>Abbrv</w:t>
      </w:r>
      <w:proofErr w:type="spellEnd"/>
      <w:r>
        <w:t xml:space="preserve">, or </w:t>
      </w:r>
      <w:r w:rsidR="00706D12">
        <w:t>$</w:t>
      </w:r>
      <w:proofErr w:type="spellStart"/>
      <w:r w:rsidR="00AD0436">
        <w:t>Member</w:t>
      </w:r>
      <w:r>
        <w:t>Abbrv</w:t>
      </w:r>
      <w:proofErr w:type="spellEnd"/>
      <w:r>
        <w:t xml:space="preserve"> itself.</w:t>
      </w:r>
    </w:p>
    <w:p w14:paraId="761699CB" w14:textId="77777777" w:rsidR="00631373" w:rsidRDefault="00631373" w:rsidP="00631373"/>
    <w:p w14:paraId="588CBE95" w14:textId="5B677166" w:rsidR="00631373" w:rsidRDefault="00631373" w:rsidP="0067246A">
      <w:pPr>
        <w:pStyle w:val="ListParagraph"/>
        <w:numPr>
          <w:ilvl w:val="0"/>
          <w:numId w:val="8"/>
        </w:numPr>
      </w:pPr>
      <w:r>
        <w:t xml:space="preserve">Download </w:t>
      </w:r>
      <w:r w:rsidR="002C63AD">
        <w:t xml:space="preserve">or stream </w:t>
      </w:r>
      <w:r>
        <w:t>images</w:t>
      </w:r>
      <w:r w:rsidR="00C80DCB">
        <w:t xml:space="preserve">, podcasts, music files, </w:t>
      </w:r>
      <w:r>
        <w:t>videos</w:t>
      </w:r>
      <w:r w:rsidR="002C63AD">
        <w:t>,</w:t>
      </w:r>
      <w:r>
        <w:t xml:space="preserve"> </w:t>
      </w:r>
      <w:r w:rsidR="002C63AD">
        <w:t xml:space="preserve">games, etc. </w:t>
      </w:r>
      <w:r>
        <w:t>unless there is an approved business-related use for the material.</w:t>
      </w:r>
    </w:p>
    <w:p w14:paraId="10963ED7" w14:textId="77777777" w:rsidR="00631373" w:rsidRDefault="00631373" w:rsidP="00631373"/>
    <w:p w14:paraId="4CC53383" w14:textId="38AFA3B0" w:rsidR="00631373" w:rsidRDefault="00631373" w:rsidP="00631373">
      <w:pPr>
        <w:pStyle w:val="ListParagraph"/>
        <w:numPr>
          <w:ilvl w:val="0"/>
          <w:numId w:val="8"/>
        </w:numPr>
      </w:pPr>
      <w:r>
        <w:t>Intentionally interfere with the normal operation of the network, including the propagation of computer viruses and sustained high volume network traffic, which substantially hinders others in their use of the network.</w:t>
      </w:r>
    </w:p>
    <w:p w14:paraId="38B3E868" w14:textId="1BCAA532" w:rsidR="00631373" w:rsidRDefault="00BD6D83" w:rsidP="00E429AB">
      <w:pPr>
        <w:pStyle w:val="Heading2"/>
      </w:pPr>
      <w:bookmarkStart w:id="7" w:name="_Toc29209660"/>
      <w:r w:rsidRPr="00BD6D83">
        <w:lastRenderedPageBreak/>
        <w:t>Social Media</w:t>
      </w:r>
      <w:bookmarkEnd w:id="7"/>
    </w:p>
    <w:p w14:paraId="5FCC219B" w14:textId="633F6743" w:rsidR="00BD6D83" w:rsidRDefault="00BD6D83" w:rsidP="00BD6D83">
      <w:r>
        <w:t xml:space="preserve">Social media, such as Facebook, Twitter, and blogs, is largely a personal communication medium. Even LinkedIn, as well as other “professional” social media sites, are used by individuals in their personal capacity. If </w:t>
      </w:r>
      <w:r w:rsidR="00706D12">
        <w:t>$</w:t>
      </w:r>
      <w:proofErr w:type="spellStart"/>
      <w:r w:rsidR="00AD0436">
        <w:t>Member</w:t>
      </w:r>
      <w:r>
        <w:t>Abbrv</w:t>
      </w:r>
      <w:proofErr w:type="spellEnd"/>
      <w:r>
        <w:t xml:space="preserve"> elects to participate in social media, any </w:t>
      </w:r>
      <w:r w:rsidR="00706D12">
        <w:t>$</w:t>
      </w:r>
      <w:proofErr w:type="spellStart"/>
      <w:r w:rsidR="00AD0436">
        <w:t>Member</w:t>
      </w:r>
      <w:r>
        <w:t>Abbrv</w:t>
      </w:r>
      <w:proofErr w:type="spellEnd"/>
      <w:r>
        <w:t xml:space="preserve"> communications will be subject to review and approval by $</w:t>
      </w:r>
      <w:proofErr w:type="spellStart"/>
      <w:r w:rsidR="00C36148">
        <w:t>ContactName</w:t>
      </w:r>
      <w:proofErr w:type="spellEnd"/>
      <w:r>
        <w:t xml:space="preserve">. </w:t>
      </w:r>
    </w:p>
    <w:p w14:paraId="35322EAC" w14:textId="77777777" w:rsidR="00BD6D83" w:rsidRDefault="00BD6D83" w:rsidP="00BD6D83"/>
    <w:p w14:paraId="61353D85" w14:textId="77777777" w:rsidR="00BD6D83" w:rsidRDefault="00BD6D83" w:rsidP="00BD6D83">
      <w:r>
        <w:t>Personal use of such media needs to be conducted in compliance with the following:</w:t>
      </w:r>
    </w:p>
    <w:p w14:paraId="1A93766C" w14:textId="52860AA1" w:rsidR="00631373" w:rsidRDefault="00631373" w:rsidP="00631373"/>
    <w:p w14:paraId="1A6B5296" w14:textId="647CD3CB" w:rsidR="00BD6D83" w:rsidRDefault="00BD6D83" w:rsidP="0067246A">
      <w:pPr>
        <w:pStyle w:val="ListParagraph"/>
        <w:numPr>
          <w:ilvl w:val="0"/>
          <w:numId w:val="11"/>
        </w:numPr>
      </w:pPr>
      <w:r>
        <w:t>Under no circumstances will Protected or Confidential Information be posted on social media sites.</w:t>
      </w:r>
    </w:p>
    <w:p w14:paraId="651AD789" w14:textId="77777777" w:rsidR="00BD6D83" w:rsidRDefault="00BD6D83" w:rsidP="00BD6D83"/>
    <w:p w14:paraId="224C06F5" w14:textId="7150D85E" w:rsidR="00BD6D83" w:rsidRDefault="00BD6D83" w:rsidP="0067246A">
      <w:pPr>
        <w:pStyle w:val="ListParagraph"/>
        <w:numPr>
          <w:ilvl w:val="0"/>
          <w:numId w:val="11"/>
        </w:numPr>
      </w:pPr>
      <w:r>
        <w:t xml:space="preserve">The personal use of Facebook, Twitter or social networking web sites must not interfere with working time. Personal use of social networking web sites from </w:t>
      </w:r>
      <w:r w:rsidR="00706D12">
        <w:t>$</w:t>
      </w:r>
      <w:proofErr w:type="spellStart"/>
      <w:r w:rsidR="00AD0436">
        <w:t>Member</w:t>
      </w:r>
      <w:r>
        <w:t>Abbrv</w:t>
      </w:r>
      <w:proofErr w:type="spellEnd"/>
      <w:r>
        <w:t xml:space="preserve"> provided equipment is prohibited.</w:t>
      </w:r>
    </w:p>
    <w:p w14:paraId="1E2721E7" w14:textId="77777777" w:rsidR="00BD6D83" w:rsidRDefault="00BD6D83" w:rsidP="00BD6D83"/>
    <w:p w14:paraId="5A9710B9" w14:textId="6DA91821" w:rsidR="00BD6D83" w:rsidRDefault="00BD6D83" w:rsidP="0067246A">
      <w:pPr>
        <w:pStyle w:val="ListParagraph"/>
        <w:numPr>
          <w:ilvl w:val="0"/>
          <w:numId w:val="11"/>
        </w:numPr>
      </w:pPr>
      <w:r>
        <w:t xml:space="preserve">Any identification of the author, including usernames, pictures/logos, or “profile” web pages, must not use logos, trademarks, or other intellectual property of </w:t>
      </w:r>
      <w:r w:rsidR="00706D12">
        <w:t>$</w:t>
      </w:r>
      <w:proofErr w:type="spellStart"/>
      <w:r w:rsidR="00AD0436">
        <w:t>Member</w:t>
      </w:r>
      <w:r>
        <w:t>Abbrv</w:t>
      </w:r>
      <w:proofErr w:type="spellEnd"/>
      <w:r>
        <w:t xml:space="preserve">, without approval of </w:t>
      </w:r>
      <w:r w:rsidR="00706D12">
        <w:t>$</w:t>
      </w:r>
      <w:proofErr w:type="spellStart"/>
      <w:r w:rsidR="00AD0436">
        <w:t>Member</w:t>
      </w:r>
      <w:r>
        <w:t>Abbrv</w:t>
      </w:r>
      <w:proofErr w:type="spellEnd"/>
      <w:r>
        <w:t xml:space="preserve">. </w:t>
      </w:r>
    </w:p>
    <w:p w14:paraId="78403A1A" w14:textId="77777777" w:rsidR="00BD6D83" w:rsidRDefault="00BD6D83" w:rsidP="00BD6D83"/>
    <w:p w14:paraId="19C6C9F8" w14:textId="1845D78F" w:rsidR="00BD6D83" w:rsidRDefault="00BD6D83" w:rsidP="0067246A">
      <w:pPr>
        <w:pStyle w:val="ListParagraph"/>
        <w:numPr>
          <w:ilvl w:val="0"/>
          <w:numId w:val="11"/>
        </w:numPr>
      </w:pPr>
      <w:r>
        <w:t>Written messages are, or can become, public. Use common sense.</w:t>
      </w:r>
    </w:p>
    <w:p w14:paraId="1C84B666" w14:textId="7071A542" w:rsidR="00BD6D83" w:rsidRDefault="00BF28AB" w:rsidP="00E429AB">
      <w:pPr>
        <w:pStyle w:val="Heading2"/>
      </w:pPr>
      <w:bookmarkStart w:id="8" w:name="_Toc29209661"/>
      <w:r w:rsidRPr="002C63AD">
        <w:t>Messaging</w:t>
      </w:r>
      <w:bookmarkEnd w:id="8"/>
    </w:p>
    <w:p w14:paraId="76DAEE9A" w14:textId="506F0677" w:rsidR="00BF28AB" w:rsidRDefault="00706D12" w:rsidP="00BF28AB">
      <w:r>
        <w:t>$</w:t>
      </w:r>
      <w:proofErr w:type="spellStart"/>
      <w:r w:rsidR="00AD0436">
        <w:t>Member</w:t>
      </w:r>
      <w:r w:rsidR="00BF28AB">
        <w:t>Abbrv’s</w:t>
      </w:r>
      <w:proofErr w:type="spellEnd"/>
      <w:r w:rsidR="00BF28AB">
        <w:t xml:space="preserve"> messaging system</w:t>
      </w:r>
      <w:r w:rsidR="00C80DCB">
        <w:t>s</w:t>
      </w:r>
      <w:r w:rsidR="00BF28AB">
        <w:t xml:space="preserve"> </w:t>
      </w:r>
      <w:r w:rsidR="00C80DCB">
        <w:t>are</w:t>
      </w:r>
      <w:r w:rsidR="00BF28AB">
        <w:t xml:space="preserve"> a communication tool designed to enhance productivity and facilitate internal communications in order to provide excellent </w:t>
      </w:r>
      <w:r w:rsidR="002C63AD">
        <w:t>customer</w:t>
      </w:r>
      <w:r w:rsidR="00BF28AB">
        <w:t xml:space="preserve"> service. Only messaging applications approved by </w:t>
      </w:r>
      <w:r>
        <w:t>$</w:t>
      </w:r>
      <w:proofErr w:type="spellStart"/>
      <w:r w:rsidR="00AD0436">
        <w:t>Member</w:t>
      </w:r>
      <w:r w:rsidR="00BF28AB">
        <w:t>Abbrv</w:t>
      </w:r>
      <w:proofErr w:type="spellEnd"/>
      <w:r w:rsidR="00BF28AB">
        <w:t xml:space="preserve"> are permitted. Policies governing the acceptable use of email and the Internet apply to Messaging </w:t>
      </w:r>
      <w:r w:rsidR="00C80DCB">
        <w:t>systems</w:t>
      </w:r>
      <w:r w:rsidR="00BF28AB">
        <w:t xml:space="preserve">.  </w:t>
      </w:r>
    </w:p>
    <w:p w14:paraId="4800782A" w14:textId="77777777" w:rsidR="00BF28AB" w:rsidRDefault="00BF28AB" w:rsidP="00BF28AB"/>
    <w:p w14:paraId="550EC497" w14:textId="3CDA0CFB" w:rsidR="00BF28AB" w:rsidRDefault="00BF28AB" w:rsidP="0067246A">
      <w:pPr>
        <w:pStyle w:val="ListParagraph"/>
        <w:numPr>
          <w:ilvl w:val="0"/>
          <w:numId w:val="10"/>
        </w:numPr>
      </w:pPr>
      <w:r>
        <w:t xml:space="preserve">Employees have no reasonable expectation of privacy when using the company’s </w:t>
      </w:r>
      <w:r w:rsidR="00C80DCB">
        <w:t>Messaging</w:t>
      </w:r>
      <w:r>
        <w:t xml:space="preserve"> system. The company reserves the right to monitor, access and disclose all employee </w:t>
      </w:r>
      <w:r w:rsidR="00C80DCB">
        <w:t xml:space="preserve">Messaging </w:t>
      </w:r>
      <w:r>
        <w:t xml:space="preserve">communications.  </w:t>
      </w:r>
    </w:p>
    <w:p w14:paraId="1DCCF953" w14:textId="77777777" w:rsidR="00BF28AB" w:rsidRDefault="00BF28AB" w:rsidP="00BF28AB"/>
    <w:p w14:paraId="3298ACD3" w14:textId="4F2C949A" w:rsidR="00BF28AB" w:rsidRDefault="00BF28AB" w:rsidP="0067246A">
      <w:pPr>
        <w:pStyle w:val="ListParagraph"/>
        <w:numPr>
          <w:ilvl w:val="0"/>
          <w:numId w:val="10"/>
        </w:numPr>
      </w:pPr>
      <w:r>
        <w:t xml:space="preserve">The </w:t>
      </w:r>
      <w:r w:rsidR="00C80DCB">
        <w:t xml:space="preserve">Messaging </w:t>
      </w:r>
      <w:r>
        <w:t xml:space="preserve">system is intended for business use only.  </w:t>
      </w:r>
    </w:p>
    <w:p w14:paraId="134991B3" w14:textId="77777777" w:rsidR="00BF28AB" w:rsidRDefault="00BF28AB" w:rsidP="00BF28AB"/>
    <w:p w14:paraId="262AD792" w14:textId="7C4DB9A6" w:rsidR="00BF28AB" w:rsidRDefault="00BF28AB" w:rsidP="0067246A">
      <w:pPr>
        <w:pStyle w:val="ListParagraph"/>
        <w:numPr>
          <w:ilvl w:val="0"/>
          <w:numId w:val="10"/>
        </w:numPr>
      </w:pPr>
      <w:r>
        <w:t xml:space="preserve">Employees will use professional and appropriate language in all messages.  </w:t>
      </w:r>
    </w:p>
    <w:p w14:paraId="32B17C73" w14:textId="4195E837" w:rsidR="00BF28AB" w:rsidRDefault="00BF28AB" w:rsidP="00E429AB">
      <w:pPr>
        <w:pStyle w:val="Heading2"/>
      </w:pPr>
      <w:bookmarkStart w:id="9" w:name="_Toc29209662"/>
      <w:r w:rsidRPr="00BF28AB">
        <w:t>Removable Media</w:t>
      </w:r>
      <w:bookmarkEnd w:id="9"/>
    </w:p>
    <w:p w14:paraId="3936A524" w14:textId="77C38A63" w:rsidR="00BF28AB" w:rsidRDefault="00BF28AB" w:rsidP="00BF28AB">
      <w:r>
        <w:t xml:space="preserve">To minimize the risk of loss or exposure of sensitive information maintained by </w:t>
      </w:r>
      <w:r w:rsidR="00706D12">
        <w:t>$</w:t>
      </w:r>
      <w:proofErr w:type="spellStart"/>
      <w:r w:rsidR="00AD0436">
        <w:t>Member</w:t>
      </w:r>
      <w:r>
        <w:t>Abbrv</w:t>
      </w:r>
      <w:proofErr w:type="spellEnd"/>
      <w:r>
        <w:t xml:space="preserve"> and to reduce the risk of acquiring malware infections on computers operated by </w:t>
      </w:r>
      <w:r w:rsidR="00706D12">
        <w:t>$</w:t>
      </w:r>
      <w:proofErr w:type="spellStart"/>
      <w:r w:rsidR="00AD0436">
        <w:t>Member</w:t>
      </w:r>
      <w:r>
        <w:t>Abbrv</w:t>
      </w:r>
      <w:proofErr w:type="spellEnd"/>
      <w:r>
        <w:t>, the following restrictions on removable media apply:</w:t>
      </w:r>
    </w:p>
    <w:p w14:paraId="006A2E93" w14:textId="77777777" w:rsidR="00BF28AB" w:rsidRDefault="00BF28AB" w:rsidP="00BF28AB"/>
    <w:p w14:paraId="04895E60" w14:textId="03785D85" w:rsidR="00BF28AB" w:rsidRDefault="00BF28AB" w:rsidP="0067246A">
      <w:pPr>
        <w:pStyle w:val="ListParagraph"/>
        <w:numPr>
          <w:ilvl w:val="0"/>
          <w:numId w:val="12"/>
        </w:numPr>
      </w:pPr>
      <w:r>
        <w:t xml:space="preserve">Authorized </w:t>
      </w:r>
      <w:r w:rsidR="00706D12">
        <w:t>$</w:t>
      </w:r>
      <w:proofErr w:type="spellStart"/>
      <w:r w:rsidR="00AD0436">
        <w:t>Member</w:t>
      </w:r>
      <w:r>
        <w:t>Abbrv</w:t>
      </w:r>
      <w:proofErr w:type="spellEnd"/>
      <w:r>
        <w:t xml:space="preserve"> staff may only use </w:t>
      </w:r>
      <w:r w:rsidR="00706D12">
        <w:t>$</w:t>
      </w:r>
      <w:proofErr w:type="spellStart"/>
      <w:r w:rsidR="00AD0436">
        <w:t>Member</w:t>
      </w:r>
      <w:r>
        <w:t>Abbrv</w:t>
      </w:r>
      <w:proofErr w:type="spellEnd"/>
      <w:r>
        <w:t xml:space="preserve"> removable media in their work computers. </w:t>
      </w:r>
    </w:p>
    <w:p w14:paraId="585FB57A" w14:textId="77777777" w:rsidR="00BF28AB" w:rsidRDefault="00BF28AB" w:rsidP="00BF28AB"/>
    <w:p w14:paraId="24F6395B" w14:textId="24340D5E" w:rsidR="00BF28AB" w:rsidRDefault="00706D12" w:rsidP="0067246A">
      <w:pPr>
        <w:pStyle w:val="ListParagraph"/>
        <w:numPr>
          <w:ilvl w:val="0"/>
          <w:numId w:val="12"/>
        </w:numPr>
      </w:pPr>
      <w:r>
        <w:t>$</w:t>
      </w:r>
      <w:proofErr w:type="spellStart"/>
      <w:r w:rsidR="00AD0436">
        <w:t>Member</w:t>
      </w:r>
      <w:r w:rsidR="00BF28AB">
        <w:t>Abbrv</w:t>
      </w:r>
      <w:proofErr w:type="spellEnd"/>
      <w:r w:rsidR="00BF28AB">
        <w:t xml:space="preserve"> removable media may not be connected to or used in computers that are not owned or leased by </w:t>
      </w:r>
      <w:r>
        <w:t>$</w:t>
      </w:r>
      <w:proofErr w:type="spellStart"/>
      <w:r w:rsidR="00AD0436">
        <w:t>Member</w:t>
      </w:r>
      <w:r w:rsidR="00BF28AB">
        <w:t>Abbrv</w:t>
      </w:r>
      <w:proofErr w:type="spellEnd"/>
      <w:r w:rsidR="00BF28AB">
        <w:t xml:space="preserve"> without explicit permission of </w:t>
      </w:r>
      <w:r>
        <w:t>$</w:t>
      </w:r>
      <w:proofErr w:type="spellStart"/>
      <w:r w:rsidR="00AD0436">
        <w:t>Member</w:t>
      </w:r>
      <w:r w:rsidR="00BF28AB">
        <w:t>Abbrv</w:t>
      </w:r>
      <w:r w:rsidR="00C36148">
        <w:t>’s</w:t>
      </w:r>
      <w:proofErr w:type="spellEnd"/>
      <w:r w:rsidR="00BF28AB">
        <w:t xml:space="preserve"> information security staff.</w:t>
      </w:r>
    </w:p>
    <w:p w14:paraId="39E1EB7A" w14:textId="77777777" w:rsidR="00BF28AB" w:rsidRDefault="00BF28AB" w:rsidP="00BF28AB"/>
    <w:p w14:paraId="15032B0A" w14:textId="692E11DA" w:rsidR="00BF28AB" w:rsidRDefault="00793357" w:rsidP="0067246A">
      <w:pPr>
        <w:pStyle w:val="ListParagraph"/>
        <w:numPr>
          <w:ilvl w:val="0"/>
          <w:numId w:val="12"/>
        </w:numPr>
      </w:pPr>
      <w:r>
        <w:t xml:space="preserve">Protected or Confidential </w:t>
      </w:r>
      <w:r w:rsidR="00BF28AB">
        <w:t xml:space="preserve">information </w:t>
      </w:r>
      <w:r w:rsidR="006F0462">
        <w:t>may only</w:t>
      </w:r>
      <w:r w:rsidR="00BF28AB">
        <w:t xml:space="preserve"> be stored on removable media when required in the performance of your assigned duties. </w:t>
      </w:r>
    </w:p>
    <w:p w14:paraId="38F81DF6" w14:textId="77777777" w:rsidR="00BF28AB" w:rsidRDefault="00BF28AB" w:rsidP="00BF28AB"/>
    <w:p w14:paraId="0A714313" w14:textId="16FDEBA9" w:rsidR="00BF28AB" w:rsidRDefault="00BF28AB" w:rsidP="0067246A">
      <w:pPr>
        <w:pStyle w:val="ListParagraph"/>
        <w:numPr>
          <w:ilvl w:val="0"/>
          <w:numId w:val="12"/>
        </w:numPr>
      </w:pPr>
      <w:r>
        <w:lastRenderedPageBreak/>
        <w:t xml:space="preserve">When </w:t>
      </w:r>
      <w:r w:rsidR="00793357">
        <w:t xml:space="preserve">Protected or Confidential </w:t>
      </w:r>
      <w:r>
        <w:t>information is stored on removable media, it must be encrypted.</w:t>
      </w:r>
    </w:p>
    <w:p w14:paraId="0F1E58B2" w14:textId="130A6D78" w:rsidR="00BF28AB" w:rsidRDefault="006F0462" w:rsidP="00E429AB">
      <w:pPr>
        <w:pStyle w:val="Heading2"/>
      </w:pPr>
      <w:bookmarkStart w:id="10" w:name="_Toc29209663"/>
      <w:r w:rsidRPr="006F0462">
        <w:t>Mobile Devices</w:t>
      </w:r>
      <w:bookmarkEnd w:id="10"/>
    </w:p>
    <w:p w14:paraId="3EA78C09" w14:textId="7B32C589" w:rsidR="00BF28AB" w:rsidRPr="00B1707A" w:rsidRDefault="006F0462" w:rsidP="00BF28AB">
      <w:r w:rsidRPr="00B1707A">
        <w:t xml:space="preserve">This section applies to all users who have been granted permission to access </w:t>
      </w:r>
      <w:r w:rsidR="00706D12">
        <w:t>$</w:t>
      </w:r>
      <w:proofErr w:type="spellStart"/>
      <w:r w:rsidR="00AD0436">
        <w:t>Member</w:t>
      </w:r>
      <w:r w:rsidRPr="00B1707A">
        <w:t>Abbrv’s</w:t>
      </w:r>
      <w:proofErr w:type="spellEnd"/>
      <w:r w:rsidRPr="00B1707A">
        <w:t xml:space="preserve"> internal information resources via the use of a mobile device (smartphone or tablet).</w:t>
      </w:r>
    </w:p>
    <w:p w14:paraId="6419B3A9" w14:textId="7F287E84" w:rsidR="006F0462" w:rsidRDefault="006F0462" w:rsidP="006F0462">
      <w:pPr>
        <w:pStyle w:val="Heading3"/>
      </w:pPr>
      <w:r w:rsidRPr="006F0462">
        <w:t>Mobile Device Controls</w:t>
      </w:r>
    </w:p>
    <w:p w14:paraId="44E140BA" w14:textId="43474A3E" w:rsidR="006F0462" w:rsidRDefault="006F0462" w:rsidP="006F0462">
      <w:r>
        <w:t>Smartphones and tablets are a great convenience and are a part of doing business. They also come with many risks including ease of theft, operation in unsecured environments, and easily intercepted wireless communications.</w:t>
      </w:r>
    </w:p>
    <w:p w14:paraId="107D04E0" w14:textId="77777777" w:rsidR="006F0462" w:rsidRDefault="006F0462" w:rsidP="006F0462"/>
    <w:p w14:paraId="2730CF08" w14:textId="7005ECAF" w:rsidR="006F0462" w:rsidRDefault="006F0462" w:rsidP="006F0462">
      <w:r>
        <w:t xml:space="preserve">In order to protect our valuable information; it is important that users of </w:t>
      </w:r>
      <w:r w:rsidR="00B1707A">
        <w:t>mobile devices</w:t>
      </w:r>
      <w:r>
        <w:t xml:space="preserve"> follow these rules of use:</w:t>
      </w:r>
    </w:p>
    <w:p w14:paraId="0D67842B" w14:textId="77777777" w:rsidR="006F0462" w:rsidRDefault="006F0462" w:rsidP="006F0462"/>
    <w:p w14:paraId="16832E97" w14:textId="5FB252D5" w:rsidR="006F0462" w:rsidRDefault="006F0462" w:rsidP="0067246A">
      <w:pPr>
        <w:pStyle w:val="ListParagraph"/>
        <w:numPr>
          <w:ilvl w:val="0"/>
          <w:numId w:val="14"/>
        </w:numPr>
      </w:pPr>
      <w:r>
        <w:t xml:space="preserve">Only </w:t>
      </w:r>
      <w:r w:rsidR="00706D12">
        <w:t>$</w:t>
      </w:r>
      <w:proofErr w:type="spellStart"/>
      <w:r w:rsidR="00AD0436">
        <w:t>Member</w:t>
      </w:r>
      <w:r>
        <w:t>Abbrv</w:t>
      </w:r>
      <w:proofErr w:type="spellEnd"/>
      <w:r>
        <w:t xml:space="preserve"> approved mobile devices may be used to access </w:t>
      </w:r>
      <w:r w:rsidR="00706D12">
        <w:t>$</w:t>
      </w:r>
      <w:proofErr w:type="spellStart"/>
      <w:r w:rsidR="00AD0436">
        <w:t>Member</w:t>
      </w:r>
      <w:r>
        <w:t>Abbrv</w:t>
      </w:r>
      <w:proofErr w:type="spellEnd"/>
      <w:r>
        <w:t xml:space="preserve"> information resources.</w:t>
      </w:r>
    </w:p>
    <w:p w14:paraId="6C281782" w14:textId="77777777" w:rsidR="007B04E7" w:rsidRDefault="007B04E7" w:rsidP="007B04E7">
      <w:pPr>
        <w:pStyle w:val="ListParagraph"/>
      </w:pPr>
    </w:p>
    <w:p w14:paraId="419F11AD" w14:textId="3654BECA" w:rsidR="006F0462" w:rsidRDefault="006F0462" w:rsidP="0067246A">
      <w:pPr>
        <w:pStyle w:val="ListParagraph"/>
        <w:numPr>
          <w:ilvl w:val="0"/>
          <w:numId w:val="14"/>
        </w:numPr>
      </w:pPr>
      <w:r>
        <w:t xml:space="preserve">The theft or loss of a mobile device must be reported to </w:t>
      </w:r>
      <w:r w:rsidRPr="00993147">
        <w:t>the $</w:t>
      </w:r>
      <w:proofErr w:type="spellStart"/>
      <w:r w:rsidRPr="00993147">
        <w:t>HelpDesk</w:t>
      </w:r>
      <w:proofErr w:type="spellEnd"/>
      <w:r w:rsidRPr="00993147">
        <w:t xml:space="preserve"> immediately</w:t>
      </w:r>
      <w:r>
        <w:t>.</w:t>
      </w:r>
    </w:p>
    <w:p w14:paraId="730629B5" w14:textId="77777777" w:rsidR="007B04E7" w:rsidRDefault="007B04E7" w:rsidP="007B04E7">
      <w:pPr>
        <w:pStyle w:val="ListParagraph"/>
      </w:pPr>
    </w:p>
    <w:p w14:paraId="5BB3F3E5" w14:textId="019CAD3F" w:rsidR="006F0462" w:rsidRDefault="006F0462" w:rsidP="0067246A">
      <w:pPr>
        <w:pStyle w:val="ListParagraph"/>
        <w:numPr>
          <w:ilvl w:val="0"/>
          <w:numId w:val="14"/>
        </w:numPr>
      </w:pPr>
      <w:r>
        <w:t xml:space="preserve">Mobile devices require a powered-on </w:t>
      </w:r>
      <w:r w:rsidR="009A08C5">
        <w:t>password and</w:t>
      </w:r>
      <w:r>
        <w:t xml:space="preserve"> will lock after </w:t>
      </w:r>
      <w:r w:rsidRPr="009A08C5">
        <w:rPr>
          <w:highlight w:val="yellow"/>
        </w:rPr>
        <w:t>5</w:t>
      </w:r>
      <w:r>
        <w:t xml:space="preserve"> minutes of inactivity.</w:t>
      </w:r>
    </w:p>
    <w:p w14:paraId="610116BF" w14:textId="77777777" w:rsidR="007B04E7" w:rsidRDefault="007B04E7" w:rsidP="007B04E7">
      <w:pPr>
        <w:pStyle w:val="ListParagraph"/>
      </w:pPr>
    </w:p>
    <w:p w14:paraId="21A08B22" w14:textId="4E7B087A" w:rsidR="006F0462" w:rsidRDefault="006F0462" w:rsidP="0067246A">
      <w:pPr>
        <w:pStyle w:val="ListParagraph"/>
        <w:numPr>
          <w:ilvl w:val="0"/>
          <w:numId w:val="14"/>
        </w:numPr>
      </w:pPr>
      <w:r>
        <w:t xml:space="preserve">Mobile devices will be configured to be wiped after </w:t>
      </w:r>
      <w:r w:rsidRPr="00C3104A">
        <w:rPr>
          <w:highlight w:val="yellow"/>
        </w:rPr>
        <w:t>10</w:t>
      </w:r>
      <w:r>
        <w:t xml:space="preserve"> failed password attempts. </w:t>
      </w:r>
    </w:p>
    <w:p w14:paraId="03F249B3" w14:textId="77777777" w:rsidR="007B04E7" w:rsidRDefault="007B04E7" w:rsidP="007B04E7">
      <w:pPr>
        <w:pStyle w:val="ListParagraph"/>
      </w:pPr>
    </w:p>
    <w:p w14:paraId="27066341" w14:textId="18CF75C0" w:rsidR="006F0462" w:rsidRDefault="00706D12" w:rsidP="0067246A">
      <w:pPr>
        <w:pStyle w:val="ListParagraph"/>
        <w:numPr>
          <w:ilvl w:val="0"/>
          <w:numId w:val="14"/>
        </w:numPr>
      </w:pPr>
      <w:r>
        <w:t>$</w:t>
      </w:r>
      <w:proofErr w:type="spellStart"/>
      <w:r w:rsidR="00AD0436">
        <w:t>Member</w:t>
      </w:r>
      <w:r w:rsidR="006F0462">
        <w:t>Abbrv</w:t>
      </w:r>
      <w:proofErr w:type="spellEnd"/>
      <w:r w:rsidR="006F0462">
        <w:t xml:space="preserve"> data residing on mobile devices must be encrypted.</w:t>
      </w:r>
    </w:p>
    <w:p w14:paraId="48718628" w14:textId="77777777" w:rsidR="007B04E7" w:rsidRDefault="007B04E7" w:rsidP="007B04E7">
      <w:pPr>
        <w:pStyle w:val="ListParagraph"/>
      </w:pPr>
    </w:p>
    <w:p w14:paraId="43A22AF8" w14:textId="01021879" w:rsidR="006F0462" w:rsidRDefault="006F0462" w:rsidP="0067246A">
      <w:pPr>
        <w:pStyle w:val="ListParagraph"/>
        <w:numPr>
          <w:ilvl w:val="0"/>
          <w:numId w:val="14"/>
        </w:numPr>
      </w:pPr>
      <w:r>
        <w:t>Mobile devices must be physically secured at all times.</w:t>
      </w:r>
    </w:p>
    <w:p w14:paraId="2B9766E0" w14:textId="785DE7D4" w:rsidR="006F0462" w:rsidRDefault="00BE7284" w:rsidP="00E429AB">
      <w:pPr>
        <w:pStyle w:val="Heading2"/>
      </w:pPr>
      <w:bookmarkStart w:id="11" w:name="_Toc29209664"/>
      <w:r>
        <w:t>Laptops</w:t>
      </w:r>
      <w:bookmarkEnd w:id="11"/>
    </w:p>
    <w:p w14:paraId="20D2CCC2" w14:textId="666FFEC9" w:rsidR="00BE7284" w:rsidRDefault="00BE7284" w:rsidP="00BE7284">
      <w:r>
        <w:t>Laptops are a great convenience. They also come with many risks including ease of theft, operation in unsecured environments, and easily intercepted wireless communications.</w:t>
      </w:r>
    </w:p>
    <w:p w14:paraId="5205F68F" w14:textId="77777777" w:rsidR="00BE7284" w:rsidRDefault="00BE7284" w:rsidP="00BE7284"/>
    <w:p w14:paraId="49D09BBF" w14:textId="0EDB527E" w:rsidR="00BE7284" w:rsidRDefault="00BE7284" w:rsidP="00BE7284">
      <w:r>
        <w:t>In order to protect our valuable information; laptop users must follow these rules of use:</w:t>
      </w:r>
    </w:p>
    <w:p w14:paraId="2289785D" w14:textId="77777777" w:rsidR="00BE7284" w:rsidRDefault="00BE7284" w:rsidP="00BE7284"/>
    <w:p w14:paraId="62F3D962" w14:textId="23429CE9" w:rsidR="00BE7284" w:rsidRDefault="00BE7284" w:rsidP="0067246A">
      <w:pPr>
        <w:pStyle w:val="ListParagraph"/>
        <w:numPr>
          <w:ilvl w:val="0"/>
          <w:numId w:val="15"/>
        </w:numPr>
      </w:pPr>
      <w:r>
        <w:t xml:space="preserve">Only </w:t>
      </w:r>
      <w:r w:rsidR="00706D12">
        <w:t>$</w:t>
      </w:r>
      <w:proofErr w:type="spellStart"/>
      <w:r w:rsidR="00AD0436">
        <w:t>Member</w:t>
      </w:r>
      <w:r>
        <w:t>Abbrv</w:t>
      </w:r>
      <w:proofErr w:type="spellEnd"/>
      <w:r>
        <w:t xml:space="preserve"> approved laptops may be used to access </w:t>
      </w:r>
      <w:r w:rsidR="00706D12">
        <w:t>$</w:t>
      </w:r>
      <w:proofErr w:type="spellStart"/>
      <w:r w:rsidR="00AD0436">
        <w:t>Member</w:t>
      </w:r>
      <w:r>
        <w:t>Abbrv</w:t>
      </w:r>
      <w:proofErr w:type="spellEnd"/>
      <w:r>
        <w:t xml:space="preserve"> information resources.</w:t>
      </w:r>
    </w:p>
    <w:p w14:paraId="6163DAC4" w14:textId="77777777" w:rsidR="00BE7284" w:rsidRDefault="00BE7284" w:rsidP="00BE7284"/>
    <w:p w14:paraId="3FE76D20" w14:textId="4FF0BA69" w:rsidR="00BE7284" w:rsidRDefault="00BE7284" w:rsidP="0067246A">
      <w:pPr>
        <w:pStyle w:val="ListParagraph"/>
        <w:numPr>
          <w:ilvl w:val="0"/>
          <w:numId w:val="15"/>
        </w:numPr>
      </w:pPr>
      <w:r>
        <w:t xml:space="preserve">Laptops are subject to the same </w:t>
      </w:r>
      <w:r w:rsidR="00706D12">
        <w:t>$</w:t>
      </w:r>
      <w:proofErr w:type="spellStart"/>
      <w:r w:rsidR="00AD0436">
        <w:t>Member</w:t>
      </w:r>
      <w:r>
        <w:t>Abbrv</w:t>
      </w:r>
      <w:proofErr w:type="spellEnd"/>
      <w:r>
        <w:t xml:space="preserve"> controls as workstations, including patch requirements, malware protection, firewall rules, screen saver timeouts, etc.</w:t>
      </w:r>
    </w:p>
    <w:p w14:paraId="7851F1AB" w14:textId="77777777" w:rsidR="00BE7284" w:rsidRDefault="00BE7284" w:rsidP="00BE7284"/>
    <w:p w14:paraId="2C524D60" w14:textId="47F92CE9" w:rsidR="00BE7284" w:rsidRDefault="00BE7284" w:rsidP="0067246A">
      <w:pPr>
        <w:pStyle w:val="ListParagraph"/>
        <w:numPr>
          <w:ilvl w:val="0"/>
          <w:numId w:val="15"/>
        </w:numPr>
      </w:pPr>
      <w:r>
        <w:t xml:space="preserve">Laptops must be </w:t>
      </w:r>
      <w:r w:rsidR="00C80DCB">
        <w:t>full disk</w:t>
      </w:r>
      <w:r>
        <w:t xml:space="preserve"> encrypted.</w:t>
      </w:r>
    </w:p>
    <w:p w14:paraId="6FAA6795" w14:textId="77777777" w:rsidR="00BE7284" w:rsidRDefault="00BE7284" w:rsidP="00BE7284"/>
    <w:p w14:paraId="6C6F332A" w14:textId="7754ADF2" w:rsidR="00BE7284" w:rsidRDefault="00BE7284" w:rsidP="0067246A">
      <w:pPr>
        <w:pStyle w:val="ListParagraph"/>
        <w:numPr>
          <w:ilvl w:val="0"/>
          <w:numId w:val="15"/>
        </w:numPr>
      </w:pPr>
      <w:r>
        <w:t>Laptops must be physically secured at all times.</w:t>
      </w:r>
    </w:p>
    <w:p w14:paraId="123E70ED" w14:textId="77777777" w:rsidR="00BE7284" w:rsidRDefault="00BE7284" w:rsidP="00BE7284"/>
    <w:p w14:paraId="010AC38E" w14:textId="63ABD93C" w:rsidR="00BE7284" w:rsidRDefault="00BE7284" w:rsidP="0067246A">
      <w:pPr>
        <w:pStyle w:val="ListParagraph"/>
        <w:numPr>
          <w:ilvl w:val="0"/>
          <w:numId w:val="15"/>
        </w:numPr>
      </w:pPr>
      <w:r>
        <w:t>The theft or loss of a laptop must be reported to the $</w:t>
      </w:r>
      <w:proofErr w:type="spellStart"/>
      <w:r>
        <w:t>HelpDesk</w:t>
      </w:r>
      <w:proofErr w:type="spellEnd"/>
      <w:r>
        <w:t xml:space="preserve"> immediately.</w:t>
      </w:r>
    </w:p>
    <w:p w14:paraId="215A07FA" w14:textId="77777777" w:rsidR="00BE7284" w:rsidRDefault="00BE7284" w:rsidP="00BE7284"/>
    <w:p w14:paraId="4593BB15" w14:textId="1B8881E9" w:rsidR="00BE7284" w:rsidRDefault="00BE7284" w:rsidP="0067246A">
      <w:pPr>
        <w:pStyle w:val="ListParagraph"/>
        <w:numPr>
          <w:ilvl w:val="0"/>
          <w:numId w:val="15"/>
        </w:numPr>
      </w:pPr>
      <w:r>
        <w:t xml:space="preserve">Protected and/or Confidential company data cannot be stored on laptops unless specifically authorized by the </w:t>
      </w:r>
      <w:r w:rsidR="00C36148">
        <w:t>$</w:t>
      </w:r>
      <w:proofErr w:type="spellStart"/>
      <w:r w:rsidR="00C36148">
        <w:t>ContactName</w:t>
      </w:r>
      <w:proofErr w:type="spellEnd"/>
      <w:r>
        <w:t>.</w:t>
      </w:r>
    </w:p>
    <w:p w14:paraId="55E7BEDF" w14:textId="5E9FE6A1" w:rsidR="00BE7284" w:rsidRDefault="007B04E7" w:rsidP="00E429AB">
      <w:pPr>
        <w:pStyle w:val="Heading2"/>
      </w:pPr>
      <w:bookmarkStart w:id="12" w:name="_Toc29209665"/>
      <w:r>
        <w:lastRenderedPageBreak/>
        <w:t>Remote Access</w:t>
      </w:r>
      <w:bookmarkEnd w:id="12"/>
    </w:p>
    <w:p w14:paraId="25B8BA16" w14:textId="12D3C643" w:rsidR="00BE7284" w:rsidRDefault="007B04E7" w:rsidP="00BE7284">
      <w:r w:rsidRPr="007B04E7">
        <w:t>This section applies to all users who have been granted permission to access the Organization’s internal computing resources from a remote location.</w:t>
      </w:r>
    </w:p>
    <w:p w14:paraId="6169B135" w14:textId="258B7F21" w:rsidR="007B04E7" w:rsidRDefault="007B04E7" w:rsidP="007B04E7">
      <w:pPr>
        <w:pStyle w:val="Heading3"/>
      </w:pPr>
      <w:r>
        <w:t>Remote Access Policy</w:t>
      </w:r>
    </w:p>
    <w:p w14:paraId="44ABF9CA" w14:textId="79AFD60E" w:rsidR="007B04E7" w:rsidRPr="007871F6" w:rsidRDefault="007B04E7" w:rsidP="0067246A">
      <w:pPr>
        <w:pStyle w:val="ListParagraph"/>
        <w:numPr>
          <w:ilvl w:val="0"/>
          <w:numId w:val="16"/>
        </w:numPr>
      </w:pPr>
      <w:r>
        <w:t xml:space="preserve">Remote access to the </w:t>
      </w:r>
      <w:r w:rsidR="00706D12">
        <w:t>$</w:t>
      </w:r>
      <w:proofErr w:type="spellStart"/>
      <w:r w:rsidR="00AD0436">
        <w:t>Member</w:t>
      </w:r>
      <w:r>
        <w:t>Abbrv</w:t>
      </w:r>
      <w:proofErr w:type="spellEnd"/>
      <w:r>
        <w:t xml:space="preserve"> network will be provided to users authorized by </w:t>
      </w:r>
      <w:r w:rsidR="000E0470">
        <w:t>$</w:t>
      </w:r>
      <w:proofErr w:type="spellStart"/>
      <w:r w:rsidR="00C36148">
        <w:t>ContactName</w:t>
      </w:r>
      <w:proofErr w:type="spellEnd"/>
      <w:r w:rsidRPr="007871F6">
        <w:t xml:space="preserve">. </w:t>
      </w:r>
    </w:p>
    <w:p w14:paraId="0B7F8600" w14:textId="77777777" w:rsidR="007B04E7" w:rsidRDefault="007B04E7" w:rsidP="007B04E7">
      <w:pPr>
        <w:pStyle w:val="ListParagraph"/>
      </w:pPr>
    </w:p>
    <w:p w14:paraId="036AA0B8" w14:textId="0A61A6B2" w:rsidR="007B04E7" w:rsidRDefault="007B04E7" w:rsidP="0067246A">
      <w:pPr>
        <w:pStyle w:val="ListParagraph"/>
        <w:numPr>
          <w:ilvl w:val="0"/>
          <w:numId w:val="16"/>
        </w:numPr>
      </w:pPr>
      <w:r>
        <w:t xml:space="preserve">Any devices used for remote connectivity to the </w:t>
      </w:r>
      <w:r w:rsidR="00706D12">
        <w:t>$</w:t>
      </w:r>
      <w:proofErr w:type="spellStart"/>
      <w:r w:rsidR="00AD0436">
        <w:t>Member</w:t>
      </w:r>
      <w:r>
        <w:t>Abbrv</w:t>
      </w:r>
      <w:proofErr w:type="spellEnd"/>
      <w:r>
        <w:t xml:space="preserve"> network must conform to </w:t>
      </w:r>
      <w:r w:rsidR="00706D12">
        <w:t>$</w:t>
      </w:r>
      <w:proofErr w:type="spellStart"/>
      <w:r w:rsidR="00AD0436">
        <w:t>Member</w:t>
      </w:r>
      <w:r>
        <w:t>Abbrv</w:t>
      </w:r>
      <w:proofErr w:type="spellEnd"/>
      <w:r>
        <w:t xml:space="preserve"> remote access standards. </w:t>
      </w:r>
    </w:p>
    <w:p w14:paraId="2CA46652" w14:textId="77777777" w:rsidR="007B04E7" w:rsidRDefault="007B04E7" w:rsidP="007B04E7"/>
    <w:p w14:paraId="7398CDB5" w14:textId="4EC526D9" w:rsidR="007B04E7" w:rsidRDefault="007B04E7" w:rsidP="0067246A">
      <w:pPr>
        <w:pStyle w:val="ListParagraph"/>
        <w:numPr>
          <w:ilvl w:val="0"/>
          <w:numId w:val="16"/>
        </w:numPr>
      </w:pPr>
      <w:r>
        <w:t>Termination of an authorized user’s Remote Access is handled through the standard employee termination process upon employee termination or at management’s request.</w:t>
      </w:r>
    </w:p>
    <w:p w14:paraId="1F3B08D6" w14:textId="7C7034AF" w:rsidR="007B04E7" w:rsidRDefault="007B04E7" w:rsidP="007B04E7">
      <w:pPr>
        <w:pStyle w:val="Heading3"/>
      </w:pPr>
      <w:r>
        <w:t>Remote Access System</w:t>
      </w:r>
    </w:p>
    <w:p w14:paraId="1CFC1F28" w14:textId="47C84DB8" w:rsidR="00AA5D5D" w:rsidRDefault="00AA5D5D" w:rsidP="00AA5D5D">
      <w:r>
        <w:t xml:space="preserve">Users must review </w:t>
      </w:r>
      <w:r w:rsidR="00C80DCB">
        <w:t>this</w:t>
      </w:r>
      <w:r>
        <w:t xml:space="preserve"> Acceptable Use </w:t>
      </w:r>
      <w:r w:rsidR="00C80DCB">
        <w:t xml:space="preserve">Agreement </w:t>
      </w:r>
      <w:r>
        <w:t>and acknowledge they understand their requirements in respect to remote access.</w:t>
      </w:r>
    </w:p>
    <w:p w14:paraId="446C1544" w14:textId="77777777" w:rsidR="00AA5D5D" w:rsidRDefault="00AA5D5D" w:rsidP="00AA5D5D"/>
    <w:p w14:paraId="0F4411DC" w14:textId="697D4560" w:rsidR="00AA5D5D" w:rsidRDefault="00706D12" w:rsidP="0067246A">
      <w:pPr>
        <w:pStyle w:val="ListParagraph"/>
        <w:numPr>
          <w:ilvl w:val="0"/>
          <w:numId w:val="17"/>
        </w:numPr>
      </w:pPr>
      <w:r>
        <w:t>$</w:t>
      </w:r>
      <w:proofErr w:type="spellStart"/>
      <w:r w:rsidR="00AD0436">
        <w:t>Member</w:t>
      </w:r>
      <w:r w:rsidR="00AA5D5D">
        <w:t>Abbrv</w:t>
      </w:r>
      <w:proofErr w:type="spellEnd"/>
      <w:r w:rsidR="00AA5D5D">
        <w:t xml:space="preserve"> information WILL NOT be stored on / saved to the remote workstation</w:t>
      </w:r>
      <w:r w:rsidR="00C80DCB">
        <w:t xml:space="preserve"> unless </w:t>
      </w:r>
      <w:r w:rsidR="00AA5D5D">
        <w:t xml:space="preserve">authorized by the </w:t>
      </w:r>
      <w:r w:rsidR="000E0470">
        <w:t>$</w:t>
      </w:r>
      <w:proofErr w:type="spellStart"/>
      <w:r w:rsidR="00C36148">
        <w:t>ContactName</w:t>
      </w:r>
      <w:proofErr w:type="spellEnd"/>
      <w:r w:rsidR="000E0470">
        <w:t>.</w:t>
      </w:r>
    </w:p>
    <w:p w14:paraId="0145BDCB" w14:textId="77777777" w:rsidR="00AA5D5D" w:rsidRDefault="00AA5D5D" w:rsidP="00AA5D5D"/>
    <w:p w14:paraId="416DCD9C" w14:textId="4E3A9DDC" w:rsidR="00AA5D5D" w:rsidRDefault="00AA5D5D" w:rsidP="0067246A">
      <w:pPr>
        <w:pStyle w:val="ListParagraph"/>
        <w:numPr>
          <w:ilvl w:val="0"/>
          <w:numId w:val="17"/>
        </w:numPr>
      </w:pPr>
      <w:r>
        <w:t xml:space="preserve">Remote access connections must use the authorized </w:t>
      </w:r>
      <w:r w:rsidR="00706D12">
        <w:t>$</w:t>
      </w:r>
      <w:proofErr w:type="spellStart"/>
      <w:r w:rsidR="00AD0436">
        <w:t>Member</w:t>
      </w:r>
      <w:r>
        <w:t>Abbrv</w:t>
      </w:r>
      <w:proofErr w:type="spellEnd"/>
      <w:r>
        <w:t xml:space="preserve"> remote access solution (</w:t>
      </w:r>
      <w:r w:rsidRPr="00C36148">
        <w:rPr>
          <w:highlight w:val="yellow"/>
        </w:rPr>
        <w:t>describe</w:t>
      </w:r>
      <w:r>
        <w:t>).</w:t>
      </w:r>
    </w:p>
    <w:p w14:paraId="386A7432" w14:textId="77777777" w:rsidR="00AA5D5D" w:rsidRDefault="00AA5D5D" w:rsidP="00AA5D5D"/>
    <w:p w14:paraId="2C75A55A" w14:textId="0D40A9D0" w:rsidR="00AA5D5D" w:rsidRDefault="00AA5D5D" w:rsidP="0067246A">
      <w:pPr>
        <w:pStyle w:val="ListParagraph"/>
        <w:numPr>
          <w:ilvl w:val="0"/>
          <w:numId w:val="17"/>
        </w:numPr>
      </w:pPr>
      <w:r>
        <w:t>Remote access connections require two factor authentication (</w:t>
      </w:r>
      <w:r w:rsidRPr="00C36148">
        <w:rPr>
          <w:highlight w:val="yellow"/>
        </w:rPr>
        <w:t>describe</w:t>
      </w:r>
      <w:r>
        <w:t>).</w:t>
      </w:r>
    </w:p>
    <w:p w14:paraId="49D90994" w14:textId="77777777" w:rsidR="00AA5D5D" w:rsidRDefault="00AA5D5D" w:rsidP="00AA5D5D"/>
    <w:p w14:paraId="385532B4" w14:textId="2651567F" w:rsidR="00AA5D5D" w:rsidRDefault="00AA5D5D" w:rsidP="0067246A">
      <w:pPr>
        <w:pStyle w:val="ListParagraph"/>
        <w:numPr>
          <w:ilvl w:val="0"/>
          <w:numId w:val="17"/>
        </w:numPr>
      </w:pPr>
      <w:r>
        <w:t>The remote workstation will:</w:t>
      </w:r>
    </w:p>
    <w:p w14:paraId="37870865" w14:textId="1F108201" w:rsidR="00AA5D5D" w:rsidRDefault="00AA5D5D" w:rsidP="0067246A">
      <w:pPr>
        <w:pStyle w:val="ListParagraph"/>
        <w:numPr>
          <w:ilvl w:val="1"/>
          <w:numId w:val="17"/>
        </w:numPr>
      </w:pPr>
      <w:r>
        <w:t xml:space="preserve">Be kept physically secure and not be used by anyone other than </w:t>
      </w:r>
      <w:r w:rsidR="00C80DCB">
        <w:t xml:space="preserve">a </w:t>
      </w:r>
      <w:r w:rsidR="00706D12">
        <w:t>$</w:t>
      </w:r>
      <w:proofErr w:type="spellStart"/>
      <w:r w:rsidR="00AD0436">
        <w:t>Member</w:t>
      </w:r>
      <w:r>
        <w:t>Abbrv</w:t>
      </w:r>
      <w:proofErr w:type="spellEnd"/>
      <w:r>
        <w:t xml:space="preserve"> workforce member.</w:t>
      </w:r>
    </w:p>
    <w:p w14:paraId="5259DED6" w14:textId="7C2BBB23" w:rsidR="00AA5D5D" w:rsidRDefault="00AA5D5D" w:rsidP="0067246A">
      <w:pPr>
        <w:pStyle w:val="ListParagraph"/>
        <w:numPr>
          <w:ilvl w:val="1"/>
          <w:numId w:val="17"/>
        </w:numPr>
      </w:pPr>
      <w:r>
        <w:t>Have security controls in place:</w:t>
      </w:r>
    </w:p>
    <w:p w14:paraId="5CC690E8" w14:textId="34B72D65" w:rsidR="00AA5D5D" w:rsidRDefault="00AA5D5D" w:rsidP="0067246A">
      <w:pPr>
        <w:pStyle w:val="ListParagraph"/>
        <w:numPr>
          <w:ilvl w:val="2"/>
          <w:numId w:val="17"/>
        </w:numPr>
      </w:pPr>
      <w:r>
        <w:t>Antivirus Software installed and virus definition files updated.</w:t>
      </w:r>
    </w:p>
    <w:p w14:paraId="48B1F3F7" w14:textId="725542F2" w:rsidR="00AA5D5D" w:rsidRDefault="00AA5D5D" w:rsidP="0067246A">
      <w:pPr>
        <w:pStyle w:val="ListParagraph"/>
        <w:numPr>
          <w:ilvl w:val="2"/>
          <w:numId w:val="17"/>
        </w:numPr>
      </w:pPr>
      <w:r>
        <w:t>Desktop Firewall Software.</w:t>
      </w:r>
    </w:p>
    <w:p w14:paraId="6DE922D8" w14:textId="4BF63427" w:rsidR="00AA5D5D" w:rsidRDefault="00AA5D5D" w:rsidP="0067246A">
      <w:pPr>
        <w:pStyle w:val="ListParagraph"/>
        <w:numPr>
          <w:ilvl w:val="2"/>
          <w:numId w:val="17"/>
        </w:numPr>
      </w:pPr>
      <w:r>
        <w:t>Updated and current with operating system and application patches.</w:t>
      </w:r>
    </w:p>
    <w:p w14:paraId="23EAA9B0" w14:textId="68CD12F9" w:rsidR="00AA5D5D" w:rsidRDefault="00AA5D5D" w:rsidP="0067246A">
      <w:pPr>
        <w:pStyle w:val="ListParagraph"/>
        <w:numPr>
          <w:ilvl w:val="2"/>
          <w:numId w:val="17"/>
        </w:numPr>
      </w:pPr>
      <w:r>
        <w:t xml:space="preserve">No critical vulnerabilities or malware are present that could negatively affect the health of the </w:t>
      </w:r>
      <w:r w:rsidR="00706D12">
        <w:t>$</w:t>
      </w:r>
      <w:proofErr w:type="spellStart"/>
      <w:r w:rsidR="00AD0436">
        <w:t>Member</w:t>
      </w:r>
      <w:r>
        <w:t>Abbrv</w:t>
      </w:r>
      <w:proofErr w:type="spellEnd"/>
      <w:r>
        <w:t xml:space="preserve"> network.</w:t>
      </w:r>
    </w:p>
    <w:p w14:paraId="0DBF25AF" w14:textId="77777777" w:rsidR="00AA5D5D" w:rsidRDefault="00AA5D5D" w:rsidP="00AA5D5D"/>
    <w:p w14:paraId="77A22651" w14:textId="0DC382D8" w:rsidR="007B04E7" w:rsidRDefault="00C80DCB" w:rsidP="0067246A">
      <w:pPr>
        <w:pStyle w:val="ListParagraph"/>
        <w:numPr>
          <w:ilvl w:val="0"/>
          <w:numId w:val="17"/>
        </w:numPr>
      </w:pPr>
      <w:r>
        <w:t>Remote s</w:t>
      </w:r>
      <w:r w:rsidR="00AA5D5D">
        <w:t xml:space="preserve">essions will be automatically disconnected after </w:t>
      </w:r>
      <w:r w:rsidR="000E0470">
        <w:t>$</w:t>
      </w:r>
      <w:proofErr w:type="spellStart"/>
      <w:r w:rsidR="000E0470">
        <w:t>timeperiod</w:t>
      </w:r>
      <w:proofErr w:type="spellEnd"/>
      <w:r w:rsidR="00AA5D5D">
        <w:t xml:space="preserve"> of inactivity.</w:t>
      </w:r>
    </w:p>
    <w:p w14:paraId="29F0E09A" w14:textId="44D94971" w:rsidR="007B04E7" w:rsidRDefault="00CD5A50" w:rsidP="00E429AB">
      <w:pPr>
        <w:pStyle w:val="Heading2"/>
      </w:pPr>
      <w:bookmarkStart w:id="13" w:name="_Toc29209666"/>
      <w:r w:rsidRPr="00CD5A50">
        <w:t>Physical Access</w:t>
      </w:r>
      <w:bookmarkEnd w:id="13"/>
    </w:p>
    <w:p w14:paraId="5EE35B13" w14:textId="10C18B39" w:rsidR="00CD5A50" w:rsidRDefault="00CD5A50" w:rsidP="00BE7284">
      <w:r w:rsidRPr="00CD5A50">
        <w:t xml:space="preserve">The section applies to all facilities operated by </w:t>
      </w:r>
      <w:r w:rsidR="00706D12">
        <w:t>$</w:t>
      </w:r>
      <w:proofErr w:type="spellStart"/>
      <w:r w:rsidR="00AD0436">
        <w:t>Member</w:t>
      </w:r>
      <w:r>
        <w:t>Abbrv</w:t>
      </w:r>
      <w:proofErr w:type="spellEnd"/>
      <w:r w:rsidRPr="00CD5A50">
        <w:t xml:space="preserve"> and all </w:t>
      </w:r>
      <w:r w:rsidR="00993147">
        <w:t xml:space="preserve">workforce members </w:t>
      </w:r>
      <w:r w:rsidRPr="00CD5A50">
        <w:t xml:space="preserve">and any other person who may come in physical contact with resources that affect </w:t>
      </w:r>
      <w:r w:rsidR="00706D12">
        <w:t>$</w:t>
      </w:r>
      <w:proofErr w:type="spellStart"/>
      <w:r w:rsidR="00AD0436">
        <w:t>Member</w:t>
      </w:r>
      <w:r>
        <w:t>Abbrv</w:t>
      </w:r>
      <w:r w:rsidRPr="00CD5A50">
        <w:t>’s</w:t>
      </w:r>
      <w:proofErr w:type="spellEnd"/>
      <w:r w:rsidRPr="00CD5A50">
        <w:t xml:space="preserve"> information assets on </w:t>
      </w:r>
      <w:r w:rsidR="00706D12">
        <w:t>$</w:t>
      </w:r>
      <w:proofErr w:type="spellStart"/>
      <w:r w:rsidR="00AD0436">
        <w:t>Member</w:t>
      </w:r>
      <w:r>
        <w:t>Abbrv</w:t>
      </w:r>
      <w:r w:rsidRPr="00CD5A50">
        <w:t>’s</w:t>
      </w:r>
      <w:proofErr w:type="spellEnd"/>
      <w:r w:rsidRPr="00CD5A50">
        <w:t xml:space="preserve"> premises.</w:t>
      </w:r>
    </w:p>
    <w:p w14:paraId="0852D5A6" w14:textId="6CDB04BD" w:rsidR="00CD5A50" w:rsidRDefault="00CD5A50" w:rsidP="00BE7284"/>
    <w:p w14:paraId="785E54CE" w14:textId="5C1868C7" w:rsidR="00CD5A50" w:rsidRDefault="00CD5A50" w:rsidP="00CD5A50">
      <w:r>
        <w:t xml:space="preserve">Physical Security is the process of protecting information and technology from physical threats. Physical access to information processing areas and their supporting infrastructure (communications, power, and environmental) is controlled to prevent, detect, and minimize the effects of unintended access to these areas (i.e., unauthorized </w:t>
      </w:r>
      <w:r>
        <w:lastRenderedPageBreak/>
        <w:t xml:space="preserve">information access or disruption of information processing itself). The business of </w:t>
      </w:r>
      <w:r w:rsidR="00706D12">
        <w:t>$</w:t>
      </w:r>
      <w:proofErr w:type="spellStart"/>
      <w:r w:rsidR="00AD0436">
        <w:t>Member</w:t>
      </w:r>
      <w:r>
        <w:t>Abbrv</w:t>
      </w:r>
      <w:proofErr w:type="spellEnd"/>
      <w:r>
        <w:t xml:space="preserve"> requires that facilities have both publicly accessible areas as well as restricted areas.</w:t>
      </w:r>
    </w:p>
    <w:p w14:paraId="122C7B1A" w14:textId="77777777" w:rsidR="00CD5A50" w:rsidRDefault="00CD5A50" w:rsidP="00CD5A50"/>
    <w:p w14:paraId="14B4CAA1" w14:textId="3AA492AE" w:rsidR="00CD5A50" w:rsidRDefault="00CD5A50" w:rsidP="0067246A">
      <w:pPr>
        <w:pStyle w:val="ListParagraph"/>
        <w:numPr>
          <w:ilvl w:val="0"/>
          <w:numId w:val="18"/>
        </w:numPr>
      </w:pPr>
      <w:r>
        <w:t xml:space="preserve">When an individual authorized to access a controlled area is separated from </w:t>
      </w:r>
      <w:r w:rsidR="00706D12">
        <w:t>$</w:t>
      </w:r>
      <w:proofErr w:type="spellStart"/>
      <w:r w:rsidR="00AD0436">
        <w:t>Member</w:t>
      </w:r>
      <w:r w:rsidR="004559C3">
        <w:t>Abbrv</w:t>
      </w:r>
      <w:proofErr w:type="spellEnd"/>
      <w:r w:rsidR="004559C3">
        <w:t xml:space="preserve"> or</w:t>
      </w:r>
      <w:r>
        <w:t xml:space="preserve"> has a role change that no longer authorizes access to that area, that person’s authorization will be removed from all applicable access lists and immediately removed from controlled areas.</w:t>
      </w:r>
    </w:p>
    <w:p w14:paraId="55E85720" w14:textId="378CC8F7" w:rsidR="00CD5A50" w:rsidRDefault="00CD5A50" w:rsidP="0067246A">
      <w:pPr>
        <w:pStyle w:val="ListParagraph"/>
        <w:numPr>
          <w:ilvl w:val="1"/>
          <w:numId w:val="18"/>
        </w:numPr>
      </w:pPr>
      <w:r>
        <w:t xml:space="preserve">When a user is separated from </w:t>
      </w:r>
      <w:r w:rsidR="00706D12">
        <w:t>$</w:t>
      </w:r>
      <w:proofErr w:type="spellStart"/>
      <w:r w:rsidR="00AD0436">
        <w:t>Member</w:t>
      </w:r>
      <w:r>
        <w:t>Abbrv</w:t>
      </w:r>
      <w:proofErr w:type="spellEnd"/>
      <w:r>
        <w:t>, any access tokens or keys will be collected, and the necessary access control personnel will be notified.</w:t>
      </w:r>
    </w:p>
    <w:p w14:paraId="775F6F8A" w14:textId="77777777" w:rsidR="00CD5A50" w:rsidRDefault="00CD5A50" w:rsidP="00CD5A50"/>
    <w:p w14:paraId="4D633CDE" w14:textId="27E307DA" w:rsidR="00CD5A50" w:rsidRDefault="00CD5A50" w:rsidP="0067246A">
      <w:pPr>
        <w:pStyle w:val="ListParagraph"/>
        <w:numPr>
          <w:ilvl w:val="0"/>
          <w:numId w:val="18"/>
        </w:numPr>
      </w:pPr>
      <w:r>
        <w:t xml:space="preserve">All individuals that enter any of </w:t>
      </w:r>
      <w:r w:rsidR="00706D12">
        <w:t>$</w:t>
      </w:r>
      <w:proofErr w:type="spellStart"/>
      <w:r w:rsidR="00AD0436">
        <w:t>Member</w:t>
      </w:r>
      <w:r>
        <w:t>Abbrv’s</w:t>
      </w:r>
      <w:proofErr w:type="spellEnd"/>
      <w:r>
        <w:t xml:space="preserve"> secured areas must be verified as authorized to do so. </w:t>
      </w:r>
    </w:p>
    <w:p w14:paraId="29D5FBF4" w14:textId="77777777" w:rsidR="00CD5A50" w:rsidRDefault="00CD5A50" w:rsidP="00CD5A50"/>
    <w:p w14:paraId="7322ED1B" w14:textId="76B9F554" w:rsidR="00CD5A50" w:rsidRDefault="00C80DCB" w:rsidP="0067246A">
      <w:pPr>
        <w:pStyle w:val="ListParagraph"/>
        <w:numPr>
          <w:ilvl w:val="0"/>
          <w:numId w:val="18"/>
        </w:numPr>
      </w:pPr>
      <w:r>
        <w:t>Third parties</w:t>
      </w:r>
      <w:r w:rsidR="00CD5A50">
        <w:t xml:space="preserve"> must not be given access to the </w:t>
      </w:r>
      <w:r>
        <w:t>Data Center</w:t>
      </w:r>
      <w:r w:rsidR="00CD5A50">
        <w:t xml:space="preserve"> unless authorized by </w:t>
      </w:r>
      <w:r w:rsidR="00C36148">
        <w:t>$</w:t>
      </w:r>
      <w:proofErr w:type="spellStart"/>
      <w:r w:rsidR="00C36148">
        <w:t>ContactName</w:t>
      </w:r>
      <w:proofErr w:type="spellEnd"/>
      <w:r w:rsidR="00CD5A50">
        <w:t>.</w:t>
      </w:r>
    </w:p>
    <w:p w14:paraId="231E2264" w14:textId="77777777" w:rsidR="00CD5A50" w:rsidRDefault="00CD5A50" w:rsidP="00CD5A50"/>
    <w:p w14:paraId="71864F02" w14:textId="561A0AC7" w:rsidR="00CD5A50" w:rsidRDefault="00CD5A50" w:rsidP="0067246A">
      <w:pPr>
        <w:pStyle w:val="ListParagraph"/>
        <w:numPr>
          <w:ilvl w:val="0"/>
          <w:numId w:val="18"/>
        </w:numPr>
      </w:pPr>
      <w:r>
        <w:t>Protected and confidential data and/or information systems containing confidential or protected data must be physically secured when not in use. Files must be stored in controlled areas or locked vaults and access is limited to appropriate users based on job function.</w:t>
      </w:r>
    </w:p>
    <w:p w14:paraId="19C8B633" w14:textId="77777777" w:rsidR="00CD5A50" w:rsidRDefault="00CD5A50" w:rsidP="00CD5A50"/>
    <w:p w14:paraId="2951B2C9" w14:textId="2C7321AD" w:rsidR="00CD5A50" w:rsidRDefault="00CD5A50" w:rsidP="0067246A">
      <w:pPr>
        <w:pStyle w:val="ListParagraph"/>
        <w:numPr>
          <w:ilvl w:val="0"/>
          <w:numId w:val="18"/>
        </w:numPr>
      </w:pPr>
      <w:r>
        <w:t xml:space="preserve">Individuals are required to notify a </w:t>
      </w:r>
      <w:proofErr w:type="gramStart"/>
      <w:r>
        <w:t>Manager</w:t>
      </w:r>
      <w:proofErr w:type="gramEnd"/>
      <w:r>
        <w:t xml:space="preserve"> if they notice improperly identified visitors.</w:t>
      </w:r>
    </w:p>
    <w:p w14:paraId="5254283B" w14:textId="67DC6F32" w:rsidR="008B605C" w:rsidRDefault="008B605C" w:rsidP="00E429AB">
      <w:pPr>
        <w:pStyle w:val="Heading2"/>
      </w:pPr>
      <w:bookmarkStart w:id="14" w:name="_Toc29209667"/>
      <w:r w:rsidRPr="008B605C">
        <w:t>Incidental Use of Information Resources</w:t>
      </w:r>
      <w:bookmarkEnd w:id="14"/>
    </w:p>
    <w:p w14:paraId="41B3F2D9" w14:textId="1211BB5B" w:rsidR="008B605C" w:rsidRDefault="008B605C" w:rsidP="008B605C">
      <w:r>
        <w:t>As a convenience to the user community, incidental use of Information Resources is permitted. Only brief and occasional use is considered to be incidental. The following restrictions on incidental use apply:</w:t>
      </w:r>
    </w:p>
    <w:p w14:paraId="2F785376" w14:textId="77777777" w:rsidR="008B605C" w:rsidRDefault="008B605C" w:rsidP="008B605C"/>
    <w:p w14:paraId="3626AD89" w14:textId="449A574A" w:rsidR="008B605C" w:rsidRDefault="008B605C" w:rsidP="0067246A">
      <w:pPr>
        <w:pStyle w:val="ListParagraph"/>
        <w:numPr>
          <w:ilvl w:val="0"/>
          <w:numId w:val="19"/>
        </w:numPr>
      </w:pPr>
      <w:r>
        <w:t>Incidental personal use of electronic mail, Internet access, fax machines, printers, copiers, and so on, is restricted to approved users; it does not extend to family members or other acquaintances.</w:t>
      </w:r>
    </w:p>
    <w:p w14:paraId="39DE1EA1" w14:textId="77777777" w:rsidR="008B605C" w:rsidRDefault="008B605C" w:rsidP="008B605C"/>
    <w:p w14:paraId="04DC282E" w14:textId="5F73E0F6" w:rsidR="008B605C" w:rsidRDefault="008B605C" w:rsidP="0067246A">
      <w:pPr>
        <w:pStyle w:val="ListParagraph"/>
        <w:numPr>
          <w:ilvl w:val="0"/>
          <w:numId w:val="19"/>
        </w:numPr>
      </w:pPr>
      <w:r>
        <w:t xml:space="preserve">Incidental use must not result in direct costs to </w:t>
      </w:r>
      <w:r w:rsidR="00706D12">
        <w:t>$</w:t>
      </w:r>
      <w:proofErr w:type="spellStart"/>
      <w:r w:rsidR="00AD0436">
        <w:t>Member</w:t>
      </w:r>
      <w:r>
        <w:t>Abbrv</w:t>
      </w:r>
      <w:proofErr w:type="spellEnd"/>
      <w:r>
        <w:t>.</w:t>
      </w:r>
    </w:p>
    <w:p w14:paraId="58106ABA" w14:textId="77777777" w:rsidR="008B605C" w:rsidRDefault="008B605C" w:rsidP="008B605C"/>
    <w:p w14:paraId="0CFE2429" w14:textId="5D0D221E" w:rsidR="008B605C" w:rsidRDefault="008B605C" w:rsidP="0067246A">
      <w:pPr>
        <w:pStyle w:val="ListParagraph"/>
        <w:numPr>
          <w:ilvl w:val="0"/>
          <w:numId w:val="19"/>
        </w:numPr>
      </w:pPr>
      <w:r>
        <w:t>Incidental use must not interfere with the normal performance of a user’s work duties.</w:t>
      </w:r>
    </w:p>
    <w:p w14:paraId="25319457" w14:textId="77777777" w:rsidR="008B605C" w:rsidRDefault="008B605C" w:rsidP="008B605C"/>
    <w:p w14:paraId="0CBDFC42" w14:textId="7EF07829" w:rsidR="008B605C" w:rsidRDefault="008B605C" w:rsidP="0067246A">
      <w:pPr>
        <w:pStyle w:val="ListParagraph"/>
        <w:numPr>
          <w:ilvl w:val="0"/>
          <w:numId w:val="19"/>
        </w:numPr>
      </w:pPr>
      <w:r>
        <w:t xml:space="preserve">Incidental use of information resources must not involve solicitation in any form, must not be associated with any outside business or employment activity, and must not potentially injure the reputation of </w:t>
      </w:r>
      <w:r w:rsidR="00706D12">
        <w:t>$</w:t>
      </w:r>
      <w:proofErr w:type="spellStart"/>
      <w:r w:rsidR="00AD0436">
        <w:t>Member</w:t>
      </w:r>
      <w:r>
        <w:t>Abbrv</w:t>
      </w:r>
      <w:proofErr w:type="spellEnd"/>
      <w:r>
        <w:t xml:space="preserve">, or its </w:t>
      </w:r>
      <w:r w:rsidR="00881DAB">
        <w:t>workforce members</w:t>
      </w:r>
      <w:r>
        <w:t>.</w:t>
      </w:r>
    </w:p>
    <w:p w14:paraId="3B41A20C" w14:textId="77777777" w:rsidR="008B605C" w:rsidRDefault="008B605C" w:rsidP="008B605C"/>
    <w:p w14:paraId="0EA2B2B9" w14:textId="01C152AA" w:rsidR="008B605C" w:rsidRDefault="008B605C" w:rsidP="0067246A">
      <w:pPr>
        <w:pStyle w:val="ListParagraph"/>
        <w:numPr>
          <w:ilvl w:val="0"/>
          <w:numId w:val="19"/>
        </w:numPr>
      </w:pPr>
      <w:r>
        <w:t xml:space="preserve">All messages, files and documents – including personal messages, files and documents – located on information resources are considered to be owned by </w:t>
      </w:r>
      <w:r w:rsidR="00706D12">
        <w:t>$</w:t>
      </w:r>
      <w:proofErr w:type="spellStart"/>
      <w:r w:rsidR="00AD0436">
        <w:t>Member</w:t>
      </w:r>
      <w:r>
        <w:t>Abbrv</w:t>
      </w:r>
      <w:proofErr w:type="spellEnd"/>
      <w:r>
        <w:t xml:space="preserve"> and may be subject to open </w:t>
      </w:r>
      <w:r w:rsidR="00C36148">
        <w:t>records requests and</w:t>
      </w:r>
      <w:r>
        <w:t xml:space="preserve"> may be accessed in accordance with this policy.</w:t>
      </w:r>
    </w:p>
    <w:p w14:paraId="1D99A5F4" w14:textId="1673D8DF" w:rsidR="008B605C" w:rsidRDefault="005C3F47" w:rsidP="00E429AB">
      <w:pPr>
        <w:pStyle w:val="Heading2"/>
      </w:pPr>
      <w:bookmarkStart w:id="15" w:name="_Toc29209668"/>
      <w:r>
        <w:t>Termination</w:t>
      </w:r>
      <w:bookmarkEnd w:id="15"/>
    </w:p>
    <w:p w14:paraId="7553A6AB" w14:textId="121782E6" w:rsidR="005C3F47" w:rsidRDefault="005C3F47" w:rsidP="008B605C">
      <w:r w:rsidRPr="005C3F47">
        <w:t xml:space="preserve">The following </w:t>
      </w:r>
      <w:r>
        <w:t>requirement</w:t>
      </w:r>
      <w:r w:rsidR="00AF7202">
        <w:t>s</w:t>
      </w:r>
      <w:r w:rsidRPr="005C3F47">
        <w:t xml:space="preserve"> </w:t>
      </w:r>
      <w:r>
        <w:t xml:space="preserve">apply </w:t>
      </w:r>
      <w:r w:rsidRPr="005C3F47">
        <w:t>to all users and contractors whose employment or affiliation is terminated either voluntarily or involuntarily.</w:t>
      </w:r>
    </w:p>
    <w:p w14:paraId="5BA391E7" w14:textId="2D21291B" w:rsidR="005C3F47" w:rsidRDefault="005C3F47" w:rsidP="008B605C"/>
    <w:p w14:paraId="0F98921E" w14:textId="69C7B80C" w:rsidR="005C3F47" w:rsidRDefault="005C3F47" w:rsidP="0067246A">
      <w:pPr>
        <w:pStyle w:val="ListParagraph"/>
        <w:numPr>
          <w:ilvl w:val="0"/>
          <w:numId w:val="20"/>
        </w:numPr>
      </w:pPr>
      <w:r>
        <w:t xml:space="preserve">The terminated user must immediately surrender the following: all keys, IDs, access codes, badges, business cards and similar items that are used to access </w:t>
      </w:r>
      <w:r w:rsidR="00706D12">
        <w:t>$</w:t>
      </w:r>
      <w:proofErr w:type="spellStart"/>
      <w:r w:rsidR="00AD0436">
        <w:t>Member</w:t>
      </w:r>
      <w:r>
        <w:t>Abbrv’s</w:t>
      </w:r>
      <w:proofErr w:type="spellEnd"/>
      <w:r>
        <w:t xml:space="preserve"> premises or records.</w:t>
      </w:r>
    </w:p>
    <w:p w14:paraId="1F52341C" w14:textId="77777777" w:rsidR="005C3F47" w:rsidRDefault="005C3F47" w:rsidP="005C3F47"/>
    <w:p w14:paraId="6B2A3A46" w14:textId="5351ED30" w:rsidR="005C3F47" w:rsidRDefault="005C3F47" w:rsidP="0067246A">
      <w:pPr>
        <w:pStyle w:val="ListParagraph"/>
        <w:numPr>
          <w:ilvl w:val="0"/>
          <w:numId w:val="20"/>
        </w:numPr>
      </w:pPr>
      <w:r>
        <w:lastRenderedPageBreak/>
        <w:t>The terminated user’s voicemail access, e-mail access, Internet access, passwords, and any other physical or electronic access to personal information will be disabled immediately.</w:t>
      </w:r>
    </w:p>
    <w:p w14:paraId="4FC687CE" w14:textId="77777777" w:rsidR="005C3F47" w:rsidRDefault="005C3F47" w:rsidP="005C3F47"/>
    <w:p w14:paraId="6C32B0A5" w14:textId="69AE82C7" w:rsidR="005C3F47" w:rsidRDefault="005C3F47" w:rsidP="0067246A">
      <w:pPr>
        <w:pStyle w:val="ListParagraph"/>
        <w:numPr>
          <w:ilvl w:val="0"/>
          <w:numId w:val="20"/>
        </w:numPr>
      </w:pPr>
      <w:r>
        <w:t xml:space="preserve">The terminated user must return all records to </w:t>
      </w:r>
      <w:r w:rsidR="00706D12">
        <w:t>$</w:t>
      </w:r>
      <w:proofErr w:type="spellStart"/>
      <w:r w:rsidR="00AD0436">
        <w:t>Member</w:t>
      </w:r>
      <w:r>
        <w:t>Abbrv</w:t>
      </w:r>
      <w:proofErr w:type="spellEnd"/>
      <w:r>
        <w:t xml:space="preserve"> that contain protected or confidential information, which at the time of termination is in the terminated user’s possession. Such records include all personal information stored on laptops or other portable devices or media, and in files, work papers, etc.</w:t>
      </w:r>
    </w:p>
    <w:p w14:paraId="7136B7F0" w14:textId="77777777" w:rsidR="001648BB" w:rsidRDefault="001648BB" w:rsidP="001648BB"/>
    <w:p w14:paraId="7F3B66D2" w14:textId="4A8F21F9" w:rsidR="001648BB" w:rsidRDefault="001648BB">
      <w:r>
        <w:br w:type="page"/>
      </w:r>
    </w:p>
    <w:p w14:paraId="335D438E" w14:textId="12A1AB1D" w:rsidR="001648BB" w:rsidRDefault="001648BB" w:rsidP="001648BB">
      <w:pPr>
        <w:pStyle w:val="Heading1"/>
      </w:pPr>
      <w:r>
        <w:lastRenderedPageBreak/>
        <w:t>Appendix A: Replacement Fields</w:t>
      </w:r>
    </w:p>
    <w:p w14:paraId="5F2E2B02" w14:textId="3DA10764" w:rsidR="001648BB" w:rsidRPr="001648BB" w:rsidRDefault="001648BB" w:rsidP="00DC53E7">
      <w:pPr>
        <w:rPr>
          <w:i/>
          <w:iCs/>
        </w:rPr>
      </w:pPr>
      <w:r w:rsidRPr="001648BB">
        <w:rPr>
          <w:i/>
          <w:iCs/>
        </w:rPr>
        <w:t>This appendix should not be included in the published Acceptable Use Agreement.</w:t>
      </w:r>
    </w:p>
    <w:p w14:paraId="65A55D1E" w14:textId="13F24748" w:rsidR="001648BB" w:rsidRDefault="001648BB" w:rsidP="00DC53E7"/>
    <w:p w14:paraId="50A5408A" w14:textId="2ACC3ECF" w:rsidR="001648BB" w:rsidRDefault="001648BB" w:rsidP="00DC53E7">
      <w:r>
        <w:t xml:space="preserve">This table lists the “fill-in” fields </w:t>
      </w:r>
      <w:r w:rsidR="00027E64">
        <w:t xml:space="preserve">(replacement fields) </w:t>
      </w:r>
      <w:r>
        <w:t xml:space="preserve">that the targeted </w:t>
      </w:r>
      <w:r w:rsidR="00AD0436">
        <w:t>Member</w:t>
      </w:r>
      <w:r>
        <w:t xml:space="preserve"> should replace to fit </w:t>
      </w:r>
      <w:r w:rsidR="00732661">
        <w:t xml:space="preserve">their </w:t>
      </w:r>
      <w:r>
        <w:t xml:space="preserve">organization. For example, Baxter Village would use a </w:t>
      </w:r>
      <w:r w:rsidR="00806B43">
        <w:t xml:space="preserve">Find </w:t>
      </w:r>
      <w:r>
        <w:t xml:space="preserve">and Replace function to replace all occurrences of </w:t>
      </w:r>
      <w:r w:rsidRPr="001648BB">
        <w:rPr>
          <w:b/>
          <w:bCs/>
        </w:rPr>
        <w:t>$</w:t>
      </w:r>
      <w:proofErr w:type="spellStart"/>
      <w:r w:rsidR="00AD0436">
        <w:rPr>
          <w:b/>
          <w:bCs/>
        </w:rPr>
        <w:t>Member</w:t>
      </w:r>
      <w:r w:rsidRPr="001648BB">
        <w:rPr>
          <w:b/>
          <w:bCs/>
        </w:rPr>
        <w:t>FullName</w:t>
      </w:r>
      <w:proofErr w:type="spellEnd"/>
      <w:r>
        <w:t xml:space="preserve"> with </w:t>
      </w:r>
      <w:r w:rsidRPr="001648BB">
        <w:rPr>
          <w:i/>
          <w:iCs/>
        </w:rPr>
        <w:t>Village of Baxter, ME</w:t>
      </w:r>
      <w:r>
        <w:t xml:space="preserve">. To abbreviate the Village’s name, the </w:t>
      </w:r>
      <w:r w:rsidR="00AD0436">
        <w:t>Member</w:t>
      </w:r>
      <w:r>
        <w:t xml:space="preserve"> would replace </w:t>
      </w:r>
      <w:r w:rsidRPr="001648BB">
        <w:rPr>
          <w:b/>
          <w:bCs/>
        </w:rPr>
        <w:t>$</w:t>
      </w:r>
      <w:proofErr w:type="spellStart"/>
      <w:r w:rsidR="00AD0436">
        <w:rPr>
          <w:b/>
          <w:bCs/>
        </w:rPr>
        <w:t>Member</w:t>
      </w:r>
      <w:r w:rsidRPr="001648BB">
        <w:rPr>
          <w:b/>
          <w:bCs/>
        </w:rPr>
        <w:t>Abbrv</w:t>
      </w:r>
      <w:proofErr w:type="spellEnd"/>
      <w:r>
        <w:t xml:space="preserve"> with </w:t>
      </w:r>
      <w:r w:rsidRPr="001648BB">
        <w:rPr>
          <w:i/>
          <w:iCs/>
        </w:rPr>
        <w:t>Baxter</w:t>
      </w:r>
      <w:r>
        <w:t xml:space="preserve"> or </w:t>
      </w:r>
      <w:r>
        <w:rPr>
          <w:i/>
          <w:iCs/>
        </w:rPr>
        <w:t xml:space="preserve">Baxter </w:t>
      </w:r>
      <w:r w:rsidRPr="001648BB">
        <w:rPr>
          <w:i/>
          <w:iCs/>
        </w:rPr>
        <w:t>Village</w:t>
      </w:r>
      <w:r>
        <w:t>.</w:t>
      </w:r>
    </w:p>
    <w:p w14:paraId="6349A308" w14:textId="77777777" w:rsidR="001648BB" w:rsidRDefault="001648BB" w:rsidP="00DC53E7"/>
    <w:tbl>
      <w:tblPr>
        <w:tblStyle w:val="ListTable2"/>
        <w:tblW w:w="0" w:type="auto"/>
        <w:tblLook w:val="04A0" w:firstRow="1" w:lastRow="0" w:firstColumn="1" w:lastColumn="0" w:noHBand="0" w:noVBand="1"/>
      </w:tblPr>
      <w:tblGrid>
        <w:gridCol w:w="3116"/>
        <w:gridCol w:w="3117"/>
        <w:gridCol w:w="3117"/>
      </w:tblGrid>
      <w:tr w:rsidR="001648BB" w:rsidRPr="001648BB" w14:paraId="2F44A591" w14:textId="77777777" w:rsidTr="001648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80D5C55" w14:textId="0A2B8ABA" w:rsidR="001648BB" w:rsidRPr="001648BB" w:rsidRDefault="001648BB" w:rsidP="008774BA">
            <w:r w:rsidRPr="001648BB">
              <w:t>Fill-In Field</w:t>
            </w:r>
          </w:p>
        </w:tc>
        <w:tc>
          <w:tcPr>
            <w:tcW w:w="3117" w:type="dxa"/>
          </w:tcPr>
          <w:p w14:paraId="739C0C28" w14:textId="77777777" w:rsidR="001648BB" w:rsidRPr="001648BB" w:rsidRDefault="001648BB" w:rsidP="008774BA">
            <w:pPr>
              <w:cnfStyle w:val="100000000000" w:firstRow="1" w:lastRow="0" w:firstColumn="0" w:lastColumn="0" w:oddVBand="0" w:evenVBand="0" w:oddHBand="0" w:evenHBand="0" w:firstRowFirstColumn="0" w:firstRowLastColumn="0" w:lastRowFirstColumn="0" w:lastRowLastColumn="0"/>
            </w:pPr>
            <w:r w:rsidRPr="001648BB">
              <w:t>Description</w:t>
            </w:r>
          </w:p>
        </w:tc>
        <w:tc>
          <w:tcPr>
            <w:tcW w:w="3117" w:type="dxa"/>
          </w:tcPr>
          <w:p w14:paraId="448B4E38" w14:textId="77777777" w:rsidR="001648BB" w:rsidRPr="001648BB" w:rsidRDefault="001648BB" w:rsidP="008774BA">
            <w:pPr>
              <w:cnfStyle w:val="100000000000" w:firstRow="1" w:lastRow="0" w:firstColumn="0" w:lastColumn="0" w:oddVBand="0" w:evenVBand="0" w:oddHBand="0" w:evenHBand="0" w:firstRowFirstColumn="0" w:firstRowLastColumn="0" w:lastRowFirstColumn="0" w:lastRowLastColumn="0"/>
            </w:pPr>
            <w:r w:rsidRPr="001648BB">
              <w:t>Example</w:t>
            </w:r>
          </w:p>
        </w:tc>
      </w:tr>
      <w:tr w:rsidR="001648BB" w:rsidRPr="001648BB" w14:paraId="56163F9F" w14:textId="77777777" w:rsidTr="001648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79082BD" w14:textId="2146D8CF" w:rsidR="001648BB" w:rsidRPr="001648BB" w:rsidRDefault="001648BB" w:rsidP="008774BA">
            <w:r w:rsidRPr="001648BB">
              <w:t>$</w:t>
            </w:r>
            <w:proofErr w:type="spellStart"/>
            <w:r w:rsidR="00AD0436">
              <w:t>Member</w:t>
            </w:r>
            <w:r w:rsidRPr="001648BB">
              <w:t>FullName</w:t>
            </w:r>
            <w:proofErr w:type="spellEnd"/>
          </w:p>
        </w:tc>
        <w:tc>
          <w:tcPr>
            <w:tcW w:w="3117" w:type="dxa"/>
          </w:tcPr>
          <w:p w14:paraId="7DF48F68" w14:textId="11588184" w:rsidR="001648BB" w:rsidRPr="001648BB" w:rsidRDefault="001648BB" w:rsidP="008774BA">
            <w:pPr>
              <w:cnfStyle w:val="000000100000" w:firstRow="0" w:lastRow="0" w:firstColumn="0" w:lastColumn="0" w:oddVBand="0" w:evenVBand="0" w:oddHBand="1" w:evenHBand="0" w:firstRowFirstColumn="0" w:firstRowLastColumn="0" w:lastRowFirstColumn="0" w:lastRowLastColumn="0"/>
            </w:pPr>
            <w:r w:rsidRPr="001648BB">
              <w:t xml:space="preserve">Full Name of </w:t>
            </w:r>
            <w:r w:rsidR="00AD0436">
              <w:t>Member</w:t>
            </w:r>
          </w:p>
        </w:tc>
        <w:tc>
          <w:tcPr>
            <w:tcW w:w="3117" w:type="dxa"/>
          </w:tcPr>
          <w:p w14:paraId="2A2E87A3" w14:textId="77777777" w:rsidR="001648BB" w:rsidRPr="001648BB" w:rsidRDefault="001648BB" w:rsidP="008774BA">
            <w:pPr>
              <w:cnfStyle w:val="000000100000" w:firstRow="0" w:lastRow="0" w:firstColumn="0" w:lastColumn="0" w:oddVBand="0" w:evenVBand="0" w:oddHBand="1" w:evenHBand="0" w:firstRowFirstColumn="0" w:firstRowLastColumn="0" w:lastRowFirstColumn="0" w:lastRowLastColumn="0"/>
            </w:pPr>
            <w:r w:rsidRPr="001648BB">
              <w:t>Village of Baxter, ME</w:t>
            </w:r>
          </w:p>
        </w:tc>
      </w:tr>
      <w:tr w:rsidR="001648BB" w:rsidRPr="001648BB" w14:paraId="1DC1F982" w14:textId="77777777" w:rsidTr="001648BB">
        <w:tc>
          <w:tcPr>
            <w:cnfStyle w:val="001000000000" w:firstRow="0" w:lastRow="0" w:firstColumn="1" w:lastColumn="0" w:oddVBand="0" w:evenVBand="0" w:oddHBand="0" w:evenHBand="0" w:firstRowFirstColumn="0" w:firstRowLastColumn="0" w:lastRowFirstColumn="0" w:lastRowLastColumn="0"/>
            <w:tcW w:w="3116" w:type="dxa"/>
          </w:tcPr>
          <w:p w14:paraId="2E939493" w14:textId="00615D8C" w:rsidR="001648BB" w:rsidRPr="001648BB" w:rsidRDefault="001648BB" w:rsidP="008774BA">
            <w:r w:rsidRPr="001648BB">
              <w:t>$</w:t>
            </w:r>
            <w:proofErr w:type="spellStart"/>
            <w:r w:rsidR="00AD0436">
              <w:t>Member</w:t>
            </w:r>
            <w:r w:rsidRPr="001648BB">
              <w:t>Abbrv</w:t>
            </w:r>
            <w:proofErr w:type="spellEnd"/>
          </w:p>
        </w:tc>
        <w:tc>
          <w:tcPr>
            <w:tcW w:w="3117" w:type="dxa"/>
          </w:tcPr>
          <w:p w14:paraId="6EB78EC3" w14:textId="0579049D" w:rsidR="001648BB" w:rsidRPr="001648BB" w:rsidRDefault="001648BB" w:rsidP="008774BA">
            <w:pPr>
              <w:cnfStyle w:val="000000000000" w:firstRow="0" w:lastRow="0" w:firstColumn="0" w:lastColumn="0" w:oddVBand="0" w:evenVBand="0" w:oddHBand="0" w:evenHBand="0" w:firstRowFirstColumn="0" w:firstRowLastColumn="0" w:lastRowFirstColumn="0" w:lastRowLastColumn="0"/>
            </w:pPr>
            <w:r w:rsidRPr="001648BB">
              <w:t xml:space="preserve">Abbreviated Name of </w:t>
            </w:r>
            <w:r w:rsidR="00AD0436">
              <w:t>Member</w:t>
            </w:r>
          </w:p>
        </w:tc>
        <w:tc>
          <w:tcPr>
            <w:tcW w:w="3117" w:type="dxa"/>
          </w:tcPr>
          <w:p w14:paraId="12ECB3FF" w14:textId="77777777" w:rsidR="001648BB" w:rsidRPr="001648BB" w:rsidRDefault="001648BB" w:rsidP="008774BA">
            <w:pPr>
              <w:cnfStyle w:val="000000000000" w:firstRow="0" w:lastRow="0" w:firstColumn="0" w:lastColumn="0" w:oddVBand="0" w:evenVBand="0" w:oddHBand="0" w:evenHBand="0" w:firstRowFirstColumn="0" w:firstRowLastColumn="0" w:lastRowFirstColumn="0" w:lastRowLastColumn="0"/>
            </w:pPr>
            <w:r w:rsidRPr="001648BB">
              <w:t>Baxter</w:t>
            </w:r>
          </w:p>
        </w:tc>
      </w:tr>
      <w:tr w:rsidR="001648BB" w:rsidRPr="001648BB" w14:paraId="442B0BB4" w14:textId="77777777" w:rsidTr="001648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58DA8B9" w14:textId="77777777" w:rsidR="001648BB" w:rsidRPr="001648BB" w:rsidRDefault="001648BB" w:rsidP="008774BA">
            <w:r w:rsidRPr="001648BB">
              <w:t>$</w:t>
            </w:r>
            <w:proofErr w:type="spellStart"/>
            <w:r w:rsidRPr="001648BB">
              <w:t>ContactName</w:t>
            </w:r>
            <w:proofErr w:type="spellEnd"/>
          </w:p>
        </w:tc>
        <w:tc>
          <w:tcPr>
            <w:tcW w:w="3117" w:type="dxa"/>
          </w:tcPr>
          <w:p w14:paraId="168E9967" w14:textId="75488701" w:rsidR="001648BB" w:rsidRPr="001648BB" w:rsidRDefault="001648BB" w:rsidP="008774BA">
            <w:pPr>
              <w:cnfStyle w:val="000000100000" w:firstRow="0" w:lastRow="0" w:firstColumn="0" w:lastColumn="0" w:oddVBand="0" w:evenVBand="0" w:oddHBand="1" w:evenHBand="0" w:firstRowFirstColumn="0" w:firstRowLastColumn="0" w:lastRowFirstColumn="0" w:lastRowLastColumn="0"/>
            </w:pPr>
            <w:r w:rsidRPr="001648BB">
              <w:t xml:space="preserve">Name of Individual at </w:t>
            </w:r>
            <w:r w:rsidR="00AD0436">
              <w:t>Member</w:t>
            </w:r>
            <w:r w:rsidRPr="001648BB">
              <w:t xml:space="preserve"> responsible for security program.</w:t>
            </w:r>
          </w:p>
        </w:tc>
        <w:tc>
          <w:tcPr>
            <w:tcW w:w="3117" w:type="dxa"/>
          </w:tcPr>
          <w:p w14:paraId="779FAFE0" w14:textId="77777777" w:rsidR="001648BB" w:rsidRPr="001648BB" w:rsidRDefault="001648BB" w:rsidP="008774BA">
            <w:pPr>
              <w:cnfStyle w:val="000000100000" w:firstRow="0" w:lastRow="0" w:firstColumn="0" w:lastColumn="0" w:oddVBand="0" w:evenVBand="0" w:oddHBand="1" w:evenHBand="0" w:firstRowFirstColumn="0" w:firstRowLastColumn="0" w:lastRowFirstColumn="0" w:lastRowLastColumn="0"/>
            </w:pPr>
            <w:r w:rsidRPr="001648BB">
              <w:t>Jane Smith</w:t>
            </w:r>
          </w:p>
        </w:tc>
      </w:tr>
      <w:tr w:rsidR="001648BB" w:rsidRPr="001648BB" w14:paraId="4A79B939" w14:textId="77777777" w:rsidTr="001648BB">
        <w:tc>
          <w:tcPr>
            <w:cnfStyle w:val="001000000000" w:firstRow="0" w:lastRow="0" w:firstColumn="1" w:lastColumn="0" w:oddVBand="0" w:evenVBand="0" w:oddHBand="0" w:evenHBand="0" w:firstRowFirstColumn="0" w:firstRowLastColumn="0" w:lastRowFirstColumn="0" w:lastRowLastColumn="0"/>
            <w:tcW w:w="3116" w:type="dxa"/>
          </w:tcPr>
          <w:p w14:paraId="426CBE73" w14:textId="77777777" w:rsidR="001648BB" w:rsidRPr="001648BB" w:rsidRDefault="001648BB" w:rsidP="008774BA">
            <w:r w:rsidRPr="001648BB">
              <w:t>$</w:t>
            </w:r>
            <w:proofErr w:type="spellStart"/>
            <w:r w:rsidRPr="001648BB">
              <w:t>ContactEmailAddress</w:t>
            </w:r>
            <w:proofErr w:type="spellEnd"/>
          </w:p>
        </w:tc>
        <w:tc>
          <w:tcPr>
            <w:tcW w:w="3117" w:type="dxa"/>
          </w:tcPr>
          <w:p w14:paraId="60D3153F" w14:textId="3B69ED99" w:rsidR="001648BB" w:rsidRPr="001648BB" w:rsidRDefault="001648BB" w:rsidP="008774BA">
            <w:pPr>
              <w:cnfStyle w:val="000000000000" w:firstRow="0" w:lastRow="0" w:firstColumn="0" w:lastColumn="0" w:oddVBand="0" w:evenVBand="0" w:oddHBand="0" w:evenHBand="0" w:firstRowFirstColumn="0" w:firstRowLastColumn="0" w:lastRowFirstColumn="0" w:lastRowLastColumn="0"/>
            </w:pPr>
            <w:r w:rsidRPr="001648BB">
              <w:t xml:space="preserve">Email address of individual at </w:t>
            </w:r>
            <w:r w:rsidR="00AD0436">
              <w:t>Member</w:t>
            </w:r>
            <w:r w:rsidRPr="001648BB">
              <w:t xml:space="preserve"> responsible for security program.</w:t>
            </w:r>
          </w:p>
        </w:tc>
        <w:tc>
          <w:tcPr>
            <w:tcW w:w="3117" w:type="dxa"/>
          </w:tcPr>
          <w:p w14:paraId="1CE2F911" w14:textId="77777777" w:rsidR="001648BB" w:rsidRPr="001648BB" w:rsidRDefault="001648BB" w:rsidP="008774BA">
            <w:pPr>
              <w:cnfStyle w:val="000000000000" w:firstRow="0" w:lastRow="0" w:firstColumn="0" w:lastColumn="0" w:oddVBand="0" w:evenVBand="0" w:oddHBand="0" w:evenHBand="0" w:firstRowFirstColumn="0" w:firstRowLastColumn="0" w:lastRowFirstColumn="0" w:lastRowLastColumn="0"/>
            </w:pPr>
            <w:r w:rsidRPr="001648BB">
              <w:t>Jane.Smith@widgets.com</w:t>
            </w:r>
          </w:p>
        </w:tc>
      </w:tr>
      <w:tr w:rsidR="001648BB" w:rsidRPr="001648BB" w14:paraId="0A134DA0" w14:textId="77777777" w:rsidTr="001648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AC39474" w14:textId="77777777" w:rsidR="001648BB" w:rsidRPr="001648BB" w:rsidRDefault="001648BB" w:rsidP="008774BA">
            <w:r w:rsidRPr="001648BB">
              <w:t>$</w:t>
            </w:r>
            <w:proofErr w:type="spellStart"/>
            <w:r w:rsidRPr="001648BB">
              <w:t>HelpDesk</w:t>
            </w:r>
            <w:proofErr w:type="spellEnd"/>
          </w:p>
        </w:tc>
        <w:tc>
          <w:tcPr>
            <w:tcW w:w="3117" w:type="dxa"/>
          </w:tcPr>
          <w:p w14:paraId="7C22EA52" w14:textId="77777777" w:rsidR="001648BB" w:rsidRPr="001648BB" w:rsidRDefault="001648BB" w:rsidP="008774BA">
            <w:pPr>
              <w:cnfStyle w:val="000000100000" w:firstRow="0" w:lastRow="0" w:firstColumn="0" w:lastColumn="0" w:oddVBand="0" w:evenVBand="0" w:oddHBand="1" w:evenHBand="0" w:firstRowFirstColumn="0" w:firstRowLastColumn="0" w:lastRowFirstColumn="0" w:lastRowLastColumn="0"/>
            </w:pPr>
            <w:r w:rsidRPr="001648BB">
              <w:t>IT Support, Help Desk</w:t>
            </w:r>
          </w:p>
        </w:tc>
        <w:tc>
          <w:tcPr>
            <w:tcW w:w="3117" w:type="dxa"/>
          </w:tcPr>
          <w:p w14:paraId="6284573B" w14:textId="77777777" w:rsidR="001648BB" w:rsidRPr="001648BB" w:rsidRDefault="001648BB" w:rsidP="008774BA">
            <w:pPr>
              <w:cnfStyle w:val="000000100000" w:firstRow="0" w:lastRow="0" w:firstColumn="0" w:lastColumn="0" w:oddVBand="0" w:evenVBand="0" w:oddHBand="1" w:evenHBand="0" w:firstRowFirstColumn="0" w:firstRowLastColumn="0" w:lastRowFirstColumn="0" w:lastRowLastColumn="0"/>
            </w:pPr>
            <w:r w:rsidRPr="001648BB">
              <w:t>Help Desk</w:t>
            </w:r>
          </w:p>
        </w:tc>
      </w:tr>
    </w:tbl>
    <w:p w14:paraId="7A1115A5" w14:textId="7C786255" w:rsidR="001648BB" w:rsidRDefault="001648BB" w:rsidP="00DC53E7"/>
    <w:p w14:paraId="31615FC6" w14:textId="7CF2C5C9" w:rsidR="003B0C1B" w:rsidRDefault="003B0C1B">
      <w:r>
        <w:br w:type="page"/>
      </w:r>
    </w:p>
    <w:p w14:paraId="089AAE81" w14:textId="7019DB96" w:rsidR="001648BB" w:rsidRDefault="003B0C1B" w:rsidP="003B0C1B">
      <w:pPr>
        <w:pStyle w:val="Heading1"/>
      </w:pPr>
      <w:r w:rsidRPr="003B0C1B">
        <w:lastRenderedPageBreak/>
        <w:t xml:space="preserve">Appendix </w:t>
      </w:r>
      <w:r>
        <w:t>B</w:t>
      </w:r>
      <w:r w:rsidRPr="003B0C1B">
        <w:t>: About Tyler Cybersecurity</w:t>
      </w:r>
    </w:p>
    <w:p w14:paraId="19909885" w14:textId="429925A4" w:rsidR="00730970" w:rsidRPr="00730970" w:rsidRDefault="00730970" w:rsidP="00DC53E7">
      <w:pPr>
        <w:rPr>
          <w:i/>
          <w:iCs/>
        </w:rPr>
      </w:pPr>
      <w:r w:rsidRPr="00730970">
        <w:rPr>
          <w:i/>
          <w:iCs/>
        </w:rPr>
        <w:t>This appendix should not be included in the published Acceptable Use Agreement.</w:t>
      </w:r>
    </w:p>
    <w:p w14:paraId="0845DC06" w14:textId="77777777" w:rsidR="00730970" w:rsidRPr="00730970" w:rsidRDefault="00730970" w:rsidP="00DC53E7"/>
    <w:p w14:paraId="6DEE18B5" w14:textId="649A969B" w:rsidR="003B0C1B" w:rsidRPr="00730970" w:rsidRDefault="003B0C1B" w:rsidP="00DC53E7">
      <w:pPr>
        <w:rPr>
          <w:sz w:val="24"/>
          <w:szCs w:val="24"/>
        </w:rPr>
      </w:pPr>
      <w:r w:rsidRPr="00730970">
        <w:rPr>
          <w:sz w:val="24"/>
          <w:szCs w:val="24"/>
        </w:rPr>
        <w:t>Powered by certified analysts and advisors backed by artificial intelligence and machine learning, Tyler Technologies Cybersecurity solutions and services suite protects our clients’ information systems and valuable assets to maintain security, productivity, and operational performance. From our rapid Managed Detection and Response solution to professional advisory, and assurance services, Tyler Cybersecurity leads through innovation, insight, and impactful results.</w:t>
      </w:r>
    </w:p>
    <w:p w14:paraId="6A50030C" w14:textId="77777777" w:rsidR="003B0C1B" w:rsidRDefault="003B0C1B" w:rsidP="00DC53E7"/>
    <w:p w14:paraId="3EBA4017" w14:textId="6000EA20" w:rsidR="003B0C1B" w:rsidRDefault="003B0C1B" w:rsidP="00DC53E7">
      <w:r>
        <w:t>Tyler Cybersecurity was the original author of this Acceptable Use Agreement, which was provided to Maine Municipal Association for distribution to the</w:t>
      </w:r>
      <w:r w:rsidR="0054647C">
        <w:t>ir</w:t>
      </w:r>
      <w:r>
        <w:t xml:space="preserve"> </w:t>
      </w:r>
      <w:r w:rsidR="00AA2897">
        <w:t>members</w:t>
      </w:r>
      <w:r>
        <w:t>.</w:t>
      </w:r>
    </w:p>
    <w:p w14:paraId="53A83B52" w14:textId="77777777" w:rsidR="003B0C1B" w:rsidRDefault="003B0C1B" w:rsidP="00DC53E7"/>
    <w:p w14:paraId="264B2471" w14:textId="77777777" w:rsidR="003B0C1B" w:rsidRDefault="003B0C1B" w:rsidP="003B0C1B">
      <w:pPr>
        <w:jc w:val="center"/>
      </w:pPr>
      <w:r>
        <w:t>For more information on the cyber services Tyler Cybersecurity provides, please visit:</w:t>
      </w:r>
    </w:p>
    <w:p w14:paraId="5C87CE8D" w14:textId="55203734" w:rsidR="003B0C1B" w:rsidRDefault="00000000" w:rsidP="003B0C1B">
      <w:pPr>
        <w:jc w:val="center"/>
      </w:pPr>
      <w:hyperlink r:id="rId8" w:history="1">
        <w:r w:rsidR="003B0C1B" w:rsidRPr="00E8623F">
          <w:rPr>
            <w:rStyle w:val="Hyperlink"/>
          </w:rPr>
          <w:t>www.tylertech.com/solutions/transformative-technology/cybersecurity</w:t>
        </w:r>
      </w:hyperlink>
    </w:p>
    <w:p w14:paraId="7A967B24" w14:textId="77777777" w:rsidR="003B0C1B" w:rsidRDefault="003B0C1B" w:rsidP="00DC53E7"/>
    <w:sectPr w:rsidR="003B0C1B" w:rsidSect="001A4E0A">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3CEB0" w14:textId="77777777" w:rsidR="00E657B6" w:rsidRDefault="00E657B6" w:rsidP="0043258D">
      <w:r>
        <w:separator/>
      </w:r>
    </w:p>
  </w:endnote>
  <w:endnote w:type="continuationSeparator" w:id="0">
    <w:p w14:paraId="6A9FC0DD" w14:textId="77777777" w:rsidR="00E657B6" w:rsidRDefault="00E657B6" w:rsidP="00432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663E" w14:textId="6044F4C8" w:rsidR="0031038D" w:rsidRDefault="0031038D">
    <w:pPr>
      <w:pStyle w:val="Footer"/>
      <w:pBdr>
        <w:bottom w:val="single" w:sz="6" w:space="1" w:color="auto"/>
      </w:pBdr>
    </w:pPr>
  </w:p>
  <w:p w14:paraId="4D98215E" w14:textId="03825FB2" w:rsidR="0031038D" w:rsidRDefault="0031038D" w:rsidP="0031038D">
    <w:pPr>
      <w:pStyle w:val="Footer"/>
      <w:tabs>
        <w:tab w:val="clear" w:pos="4680"/>
        <w:tab w:val="clear" w:pos="9360"/>
        <w:tab w:val="center" w:pos="4590"/>
        <w:tab w:val="right" w:pos="10080"/>
      </w:tabs>
    </w:pPr>
    <w:r w:rsidRPr="00826CA5">
      <w:rPr>
        <w:sz w:val="16"/>
        <w:szCs w:val="16"/>
        <w:highlight w:val="yellow"/>
      </w:rPr>
      <w:t>March 2022</w:t>
    </w:r>
    <w:r>
      <w:rPr>
        <w:sz w:val="16"/>
        <w:szCs w:val="16"/>
      </w:rPr>
      <w:tab/>
    </w:r>
    <w:r w:rsidRPr="004263DB">
      <w:rPr>
        <w:sz w:val="16"/>
        <w:szCs w:val="16"/>
      </w:rPr>
      <w:t>Confidential</w:t>
    </w:r>
    <w:r>
      <w:rPr>
        <w:sz w:val="16"/>
        <w:szCs w:val="16"/>
      </w:rPr>
      <w:tab/>
    </w:r>
    <w:r w:rsidRPr="00BF7979">
      <w:rPr>
        <w:sz w:val="16"/>
        <w:szCs w:val="16"/>
      </w:rPr>
      <w:t xml:space="preserve">Page </w:t>
    </w:r>
    <w:r w:rsidRPr="00BF7979">
      <w:rPr>
        <w:sz w:val="16"/>
        <w:szCs w:val="16"/>
      </w:rPr>
      <w:fldChar w:fldCharType="begin"/>
    </w:r>
    <w:r w:rsidRPr="00BF7979">
      <w:rPr>
        <w:sz w:val="16"/>
        <w:szCs w:val="16"/>
      </w:rPr>
      <w:instrText xml:space="preserve"> PAGE  \* Arabic  \* MERGEFORMAT </w:instrText>
    </w:r>
    <w:r w:rsidRPr="00BF7979">
      <w:rPr>
        <w:sz w:val="16"/>
        <w:szCs w:val="16"/>
      </w:rPr>
      <w:fldChar w:fldCharType="separate"/>
    </w:r>
    <w:r>
      <w:rPr>
        <w:sz w:val="16"/>
        <w:szCs w:val="16"/>
      </w:rPr>
      <w:t>1</w:t>
    </w:r>
    <w:r w:rsidRPr="00BF7979">
      <w:rPr>
        <w:sz w:val="16"/>
        <w:szCs w:val="16"/>
      </w:rPr>
      <w:fldChar w:fldCharType="end"/>
    </w:r>
    <w:r w:rsidRPr="00BF7979">
      <w:rPr>
        <w:sz w:val="16"/>
        <w:szCs w:val="16"/>
      </w:rPr>
      <w:t xml:space="preserve"> of </w:t>
    </w:r>
    <w:r w:rsidRPr="00BF7979">
      <w:rPr>
        <w:sz w:val="16"/>
        <w:szCs w:val="16"/>
      </w:rPr>
      <w:fldChar w:fldCharType="begin"/>
    </w:r>
    <w:r w:rsidRPr="00BF7979">
      <w:rPr>
        <w:sz w:val="16"/>
        <w:szCs w:val="16"/>
      </w:rPr>
      <w:instrText xml:space="preserve"> NUMPAGES  \* Arabic  \* MERGEFORMAT </w:instrText>
    </w:r>
    <w:r w:rsidRPr="00BF7979">
      <w:rPr>
        <w:sz w:val="16"/>
        <w:szCs w:val="16"/>
      </w:rPr>
      <w:fldChar w:fldCharType="separate"/>
    </w:r>
    <w:r>
      <w:rPr>
        <w:sz w:val="16"/>
        <w:szCs w:val="16"/>
      </w:rPr>
      <w:t>12</w:t>
    </w:r>
    <w:r w:rsidRPr="00BF797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725E2" w14:textId="77777777" w:rsidR="00E657B6" w:rsidRDefault="00E657B6" w:rsidP="0043258D">
      <w:r>
        <w:separator/>
      </w:r>
    </w:p>
  </w:footnote>
  <w:footnote w:type="continuationSeparator" w:id="0">
    <w:p w14:paraId="14B97843" w14:textId="77777777" w:rsidR="00E657B6" w:rsidRDefault="00E657B6" w:rsidP="00432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2F35" w14:textId="7362E58F" w:rsidR="00F54321" w:rsidRPr="0043258D" w:rsidRDefault="001648BB" w:rsidP="004263DB">
    <w:pPr>
      <w:pStyle w:val="Header"/>
      <w:pBdr>
        <w:bottom w:val="single" w:sz="6" w:space="1" w:color="auto"/>
      </w:pBdr>
      <w:tabs>
        <w:tab w:val="clear" w:pos="9360"/>
        <w:tab w:val="right" w:pos="12870"/>
      </w:tabs>
      <w:rPr>
        <w:sz w:val="28"/>
        <w:szCs w:val="28"/>
      </w:rPr>
    </w:pPr>
    <w:r>
      <w:rPr>
        <w:sz w:val="28"/>
        <w:szCs w:val="28"/>
      </w:rPr>
      <w:t>$</w:t>
    </w:r>
    <w:proofErr w:type="spellStart"/>
    <w:r w:rsidR="00AD0436">
      <w:rPr>
        <w:sz w:val="28"/>
        <w:szCs w:val="28"/>
      </w:rPr>
      <w:t>Member</w:t>
    </w:r>
    <w:r>
      <w:rPr>
        <w:sz w:val="28"/>
        <w:szCs w:val="28"/>
      </w:rPr>
      <w:t>FullName</w:t>
    </w:r>
    <w:proofErr w:type="spellEnd"/>
    <w:r w:rsidRPr="0043258D">
      <w:rPr>
        <w:sz w:val="28"/>
        <w:szCs w:val="28"/>
      </w:rPr>
      <w:tab/>
    </w:r>
    <w:r w:rsidRPr="0043258D">
      <w:rPr>
        <w:sz w:val="28"/>
        <w:szCs w:val="28"/>
      </w:rPr>
      <w:tab/>
    </w:r>
    <w:r>
      <w:rPr>
        <w:sz w:val="28"/>
        <w:szCs w:val="28"/>
      </w:rPr>
      <w:t>Acceptable Use Agreement</w:t>
    </w:r>
  </w:p>
  <w:p w14:paraId="4948FC70" w14:textId="77777777" w:rsidR="00F54321" w:rsidRDefault="00F54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7572"/>
    <w:multiLevelType w:val="hybridMultilevel"/>
    <w:tmpl w:val="BBFE8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C7574"/>
    <w:multiLevelType w:val="hybridMultilevel"/>
    <w:tmpl w:val="7B388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C531C"/>
    <w:multiLevelType w:val="hybridMultilevel"/>
    <w:tmpl w:val="4482C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F3A8B"/>
    <w:multiLevelType w:val="hybridMultilevel"/>
    <w:tmpl w:val="4476F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46E27"/>
    <w:multiLevelType w:val="hybridMultilevel"/>
    <w:tmpl w:val="1F36B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627E2"/>
    <w:multiLevelType w:val="hybridMultilevel"/>
    <w:tmpl w:val="1AB85A3C"/>
    <w:lvl w:ilvl="0" w:tplc="13A02854">
      <w:start w:val="1"/>
      <w:numFmt w:val="bullet"/>
      <w:pStyle w:val="StandardsDetail"/>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61421C"/>
    <w:multiLevelType w:val="hybridMultilevel"/>
    <w:tmpl w:val="FFA4E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7F16EF"/>
    <w:multiLevelType w:val="hybridMultilevel"/>
    <w:tmpl w:val="E9F4E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C04E6E"/>
    <w:multiLevelType w:val="hybridMultilevel"/>
    <w:tmpl w:val="12B61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A152E8"/>
    <w:multiLevelType w:val="hybridMultilevel"/>
    <w:tmpl w:val="B5EC9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C1946"/>
    <w:multiLevelType w:val="hybridMultilevel"/>
    <w:tmpl w:val="814E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C71538"/>
    <w:multiLevelType w:val="hybridMultilevel"/>
    <w:tmpl w:val="6EBE0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A1F80"/>
    <w:multiLevelType w:val="hybridMultilevel"/>
    <w:tmpl w:val="350EA43A"/>
    <w:lvl w:ilvl="0" w:tplc="777401E4">
      <w:start w:val="1"/>
      <w:numFmt w:val="lowerLetter"/>
      <w:pStyle w:val="PolicyDetail"/>
      <w:lvlText w:val="%1."/>
      <w:lvlJc w:val="left"/>
      <w:pPr>
        <w:ind w:left="720" w:hanging="360"/>
      </w:pPr>
      <w:rPr>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F23FE2"/>
    <w:multiLevelType w:val="hybridMultilevel"/>
    <w:tmpl w:val="1AF0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A46436"/>
    <w:multiLevelType w:val="hybridMultilevel"/>
    <w:tmpl w:val="6A1A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8A1EEE"/>
    <w:multiLevelType w:val="hybridMultilevel"/>
    <w:tmpl w:val="A23A3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BD4997"/>
    <w:multiLevelType w:val="hybridMultilevel"/>
    <w:tmpl w:val="D726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5D0013"/>
    <w:multiLevelType w:val="hybridMultilevel"/>
    <w:tmpl w:val="315A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D2128A"/>
    <w:multiLevelType w:val="hybridMultilevel"/>
    <w:tmpl w:val="B88C4D88"/>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FC60BC0"/>
    <w:multiLevelType w:val="hybridMultilevel"/>
    <w:tmpl w:val="33580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3B28D5"/>
    <w:multiLevelType w:val="hybridMultilevel"/>
    <w:tmpl w:val="72BA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AE2619"/>
    <w:multiLevelType w:val="hybridMultilevel"/>
    <w:tmpl w:val="807A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E04267"/>
    <w:multiLevelType w:val="hybridMultilevel"/>
    <w:tmpl w:val="39A8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5174BB"/>
    <w:multiLevelType w:val="hybridMultilevel"/>
    <w:tmpl w:val="0D2E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E35299"/>
    <w:multiLevelType w:val="hybridMultilevel"/>
    <w:tmpl w:val="F0D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CD6314"/>
    <w:multiLevelType w:val="hybridMultilevel"/>
    <w:tmpl w:val="78D04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0D6C5F"/>
    <w:multiLevelType w:val="hybridMultilevel"/>
    <w:tmpl w:val="A99A2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144601"/>
    <w:multiLevelType w:val="hybridMultilevel"/>
    <w:tmpl w:val="A6F22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642AA4"/>
    <w:multiLevelType w:val="hybridMultilevel"/>
    <w:tmpl w:val="0B78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072ECA"/>
    <w:multiLevelType w:val="hybridMultilevel"/>
    <w:tmpl w:val="6E5E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3210159">
    <w:abstractNumId w:val="12"/>
  </w:num>
  <w:num w:numId="2" w16cid:durableId="1656687085">
    <w:abstractNumId w:val="5"/>
  </w:num>
  <w:num w:numId="3" w16cid:durableId="202249532">
    <w:abstractNumId w:val="28"/>
  </w:num>
  <w:num w:numId="4" w16cid:durableId="1211189991">
    <w:abstractNumId w:val="24"/>
  </w:num>
  <w:num w:numId="5" w16cid:durableId="1940940998">
    <w:abstractNumId w:val="2"/>
  </w:num>
  <w:num w:numId="6" w16cid:durableId="2035156906">
    <w:abstractNumId w:val="10"/>
  </w:num>
  <w:num w:numId="7" w16cid:durableId="1197695102">
    <w:abstractNumId w:val="15"/>
  </w:num>
  <w:num w:numId="8" w16cid:durableId="950937414">
    <w:abstractNumId w:val="13"/>
  </w:num>
  <w:num w:numId="9" w16cid:durableId="843710838">
    <w:abstractNumId w:val="14"/>
  </w:num>
  <w:num w:numId="10" w16cid:durableId="1817143872">
    <w:abstractNumId w:val="0"/>
  </w:num>
  <w:num w:numId="11" w16cid:durableId="826093285">
    <w:abstractNumId w:val="17"/>
  </w:num>
  <w:num w:numId="12" w16cid:durableId="2078703356">
    <w:abstractNumId w:val="21"/>
  </w:num>
  <w:num w:numId="13" w16cid:durableId="126582075">
    <w:abstractNumId w:val="26"/>
  </w:num>
  <w:num w:numId="14" w16cid:durableId="23136533">
    <w:abstractNumId w:val="23"/>
  </w:num>
  <w:num w:numId="15" w16cid:durableId="1099445557">
    <w:abstractNumId w:val="11"/>
  </w:num>
  <w:num w:numId="16" w16cid:durableId="74472835">
    <w:abstractNumId w:val="9"/>
  </w:num>
  <w:num w:numId="17" w16cid:durableId="79959124">
    <w:abstractNumId w:val="27"/>
  </w:num>
  <w:num w:numId="18" w16cid:durableId="408503093">
    <w:abstractNumId w:val="25"/>
  </w:num>
  <w:num w:numId="19" w16cid:durableId="1127234585">
    <w:abstractNumId w:val="7"/>
  </w:num>
  <w:num w:numId="20" w16cid:durableId="1195734553">
    <w:abstractNumId w:val="20"/>
  </w:num>
  <w:num w:numId="21" w16cid:durableId="850952081">
    <w:abstractNumId w:val="18"/>
  </w:num>
  <w:num w:numId="22" w16cid:durableId="1953977533">
    <w:abstractNumId w:val="16"/>
  </w:num>
  <w:num w:numId="23" w16cid:durableId="1430195401">
    <w:abstractNumId w:val="6"/>
  </w:num>
  <w:num w:numId="24" w16cid:durableId="767434992">
    <w:abstractNumId w:val="19"/>
  </w:num>
  <w:num w:numId="25" w16cid:durableId="792283995">
    <w:abstractNumId w:val="3"/>
  </w:num>
  <w:num w:numId="26" w16cid:durableId="778140282">
    <w:abstractNumId w:val="8"/>
  </w:num>
  <w:num w:numId="27" w16cid:durableId="1861776950">
    <w:abstractNumId w:val="1"/>
  </w:num>
  <w:num w:numId="28" w16cid:durableId="1978603163">
    <w:abstractNumId w:val="22"/>
  </w:num>
  <w:num w:numId="29" w16cid:durableId="1641232046">
    <w:abstractNumId w:val="4"/>
  </w:num>
  <w:num w:numId="30" w16cid:durableId="175508787">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AE"/>
    <w:rsid w:val="00003E3A"/>
    <w:rsid w:val="00011F06"/>
    <w:rsid w:val="00012980"/>
    <w:rsid w:val="00013074"/>
    <w:rsid w:val="0001682D"/>
    <w:rsid w:val="00023619"/>
    <w:rsid w:val="0002657A"/>
    <w:rsid w:val="00027E64"/>
    <w:rsid w:val="000360F9"/>
    <w:rsid w:val="000403BE"/>
    <w:rsid w:val="00042DCA"/>
    <w:rsid w:val="00045AE2"/>
    <w:rsid w:val="00047404"/>
    <w:rsid w:val="00054B7A"/>
    <w:rsid w:val="00056BD4"/>
    <w:rsid w:val="000664DE"/>
    <w:rsid w:val="0007483A"/>
    <w:rsid w:val="00090CDE"/>
    <w:rsid w:val="00096834"/>
    <w:rsid w:val="00096A0F"/>
    <w:rsid w:val="00097AE9"/>
    <w:rsid w:val="000A610C"/>
    <w:rsid w:val="000A74D0"/>
    <w:rsid w:val="000B1E22"/>
    <w:rsid w:val="000B20C1"/>
    <w:rsid w:val="000D2664"/>
    <w:rsid w:val="000E0470"/>
    <w:rsid w:val="000F7255"/>
    <w:rsid w:val="00102005"/>
    <w:rsid w:val="00102023"/>
    <w:rsid w:val="00102AC6"/>
    <w:rsid w:val="001061F0"/>
    <w:rsid w:val="001067DA"/>
    <w:rsid w:val="00114B02"/>
    <w:rsid w:val="00116D83"/>
    <w:rsid w:val="00123F84"/>
    <w:rsid w:val="00124F8F"/>
    <w:rsid w:val="0012543B"/>
    <w:rsid w:val="0013447A"/>
    <w:rsid w:val="0014488F"/>
    <w:rsid w:val="00151E24"/>
    <w:rsid w:val="0015262A"/>
    <w:rsid w:val="001648BB"/>
    <w:rsid w:val="001650E5"/>
    <w:rsid w:val="00170CD8"/>
    <w:rsid w:val="001722F5"/>
    <w:rsid w:val="001737CB"/>
    <w:rsid w:val="00176DF0"/>
    <w:rsid w:val="001778F2"/>
    <w:rsid w:val="001829BE"/>
    <w:rsid w:val="00192EB3"/>
    <w:rsid w:val="00196C27"/>
    <w:rsid w:val="00197527"/>
    <w:rsid w:val="001A4E0A"/>
    <w:rsid w:val="001A5FF4"/>
    <w:rsid w:val="001C22DF"/>
    <w:rsid w:val="001C35B4"/>
    <w:rsid w:val="001D2950"/>
    <w:rsid w:val="001D756E"/>
    <w:rsid w:val="001E1DE2"/>
    <w:rsid w:val="001E21FD"/>
    <w:rsid w:val="001F2853"/>
    <w:rsid w:val="001F6E33"/>
    <w:rsid w:val="001F7911"/>
    <w:rsid w:val="0020321F"/>
    <w:rsid w:val="00204C2C"/>
    <w:rsid w:val="0020795E"/>
    <w:rsid w:val="0021613F"/>
    <w:rsid w:val="002210CD"/>
    <w:rsid w:val="00225425"/>
    <w:rsid w:val="00230B44"/>
    <w:rsid w:val="00233D9D"/>
    <w:rsid w:val="00236E29"/>
    <w:rsid w:val="0024018C"/>
    <w:rsid w:val="00240420"/>
    <w:rsid w:val="00241667"/>
    <w:rsid w:val="0024240E"/>
    <w:rsid w:val="00247F16"/>
    <w:rsid w:val="00260F3C"/>
    <w:rsid w:val="00263459"/>
    <w:rsid w:val="002652C5"/>
    <w:rsid w:val="00267068"/>
    <w:rsid w:val="002766B9"/>
    <w:rsid w:val="002837DD"/>
    <w:rsid w:val="00292626"/>
    <w:rsid w:val="002A3C73"/>
    <w:rsid w:val="002A633F"/>
    <w:rsid w:val="002C63AD"/>
    <w:rsid w:val="002D2478"/>
    <w:rsid w:val="002D7053"/>
    <w:rsid w:val="002E15D6"/>
    <w:rsid w:val="002F5D13"/>
    <w:rsid w:val="00307BCC"/>
    <w:rsid w:val="0031038D"/>
    <w:rsid w:val="00310AA7"/>
    <w:rsid w:val="00311D34"/>
    <w:rsid w:val="00314A95"/>
    <w:rsid w:val="0031746A"/>
    <w:rsid w:val="00320A96"/>
    <w:rsid w:val="00320C51"/>
    <w:rsid w:val="00321046"/>
    <w:rsid w:val="00321530"/>
    <w:rsid w:val="00326759"/>
    <w:rsid w:val="00326876"/>
    <w:rsid w:val="0033384B"/>
    <w:rsid w:val="003345C7"/>
    <w:rsid w:val="00340AA1"/>
    <w:rsid w:val="00343DF7"/>
    <w:rsid w:val="003616A1"/>
    <w:rsid w:val="003619B7"/>
    <w:rsid w:val="00365734"/>
    <w:rsid w:val="003664A8"/>
    <w:rsid w:val="003709D9"/>
    <w:rsid w:val="00375474"/>
    <w:rsid w:val="0037663D"/>
    <w:rsid w:val="00377685"/>
    <w:rsid w:val="00377739"/>
    <w:rsid w:val="00385D7D"/>
    <w:rsid w:val="003905C7"/>
    <w:rsid w:val="00391290"/>
    <w:rsid w:val="0039381A"/>
    <w:rsid w:val="00393861"/>
    <w:rsid w:val="0039727A"/>
    <w:rsid w:val="00397E5A"/>
    <w:rsid w:val="003A087D"/>
    <w:rsid w:val="003A15F6"/>
    <w:rsid w:val="003A2257"/>
    <w:rsid w:val="003A4B97"/>
    <w:rsid w:val="003A50AF"/>
    <w:rsid w:val="003B03E0"/>
    <w:rsid w:val="003B0C1B"/>
    <w:rsid w:val="003B3125"/>
    <w:rsid w:val="003C21F4"/>
    <w:rsid w:val="003C2CB7"/>
    <w:rsid w:val="003C57C8"/>
    <w:rsid w:val="003D30AC"/>
    <w:rsid w:val="003D6109"/>
    <w:rsid w:val="003D7868"/>
    <w:rsid w:val="004007AD"/>
    <w:rsid w:val="00402270"/>
    <w:rsid w:val="004044AE"/>
    <w:rsid w:val="004101BD"/>
    <w:rsid w:val="004263DB"/>
    <w:rsid w:val="0043258D"/>
    <w:rsid w:val="0043557C"/>
    <w:rsid w:val="00435582"/>
    <w:rsid w:val="004427A9"/>
    <w:rsid w:val="00443DD7"/>
    <w:rsid w:val="00445F33"/>
    <w:rsid w:val="00447B63"/>
    <w:rsid w:val="00450CFF"/>
    <w:rsid w:val="00454D09"/>
    <w:rsid w:val="004559C3"/>
    <w:rsid w:val="00456445"/>
    <w:rsid w:val="0046434A"/>
    <w:rsid w:val="00474E05"/>
    <w:rsid w:val="004750E9"/>
    <w:rsid w:val="004814B7"/>
    <w:rsid w:val="00484432"/>
    <w:rsid w:val="00485E51"/>
    <w:rsid w:val="00490AB7"/>
    <w:rsid w:val="0049145C"/>
    <w:rsid w:val="00496B58"/>
    <w:rsid w:val="004A5839"/>
    <w:rsid w:val="004C027B"/>
    <w:rsid w:val="004C42FE"/>
    <w:rsid w:val="004D2DEB"/>
    <w:rsid w:val="004E6C48"/>
    <w:rsid w:val="004F1DBB"/>
    <w:rsid w:val="004F524A"/>
    <w:rsid w:val="00501CCC"/>
    <w:rsid w:val="00502677"/>
    <w:rsid w:val="005040C1"/>
    <w:rsid w:val="005142B2"/>
    <w:rsid w:val="00523E06"/>
    <w:rsid w:val="00530467"/>
    <w:rsid w:val="0053052C"/>
    <w:rsid w:val="00532AB2"/>
    <w:rsid w:val="00536FA6"/>
    <w:rsid w:val="00543FF0"/>
    <w:rsid w:val="0054647C"/>
    <w:rsid w:val="0054674D"/>
    <w:rsid w:val="00563352"/>
    <w:rsid w:val="00570C0A"/>
    <w:rsid w:val="00570F05"/>
    <w:rsid w:val="00586BC8"/>
    <w:rsid w:val="005919FD"/>
    <w:rsid w:val="005A0A02"/>
    <w:rsid w:val="005C0F18"/>
    <w:rsid w:val="005C3110"/>
    <w:rsid w:val="005C3F47"/>
    <w:rsid w:val="005D0067"/>
    <w:rsid w:val="005E1B47"/>
    <w:rsid w:val="005E3163"/>
    <w:rsid w:val="005E6149"/>
    <w:rsid w:val="005E6C22"/>
    <w:rsid w:val="005E6ECC"/>
    <w:rsid w:val="005F4B1D"/>
    <w:rsid w:val="005F77C3"/>
    <w:rsid w:val="00601112"/>
    <w:rsid w:val="00602442"/>
    <w:rsid w:val="006076B9"/>
    <w:rsid w:val="0061079B"/>
    <w:rsid w:val="00611FAD"/>
    <w:rsid w:val="00612258"/>
    <w:rsid w:val="006168E1"/>
    <w:rsid w:val="00631373"/>
    <w:rsid w:val="00636CFA"/>
    <w:rsid w:val="0064024B"/>
    <w:rsid w:val="00642BD0"/>
    <w:rsid w:val="00645ACC"/>
    <w:rsid w:val="00650AAA"/>
    <w:rsid w:val="00656DF1"/>
    <w:rsid w:val="00657001"/>
    <w:rsid w:val="0065752B"/>
    <w:rsid w:val="006625DF"/>
    <w:rsid w:val="006626E7"/>
    <w:rsid w:val="006634F7"/>
    <w:rsid w:val="006670D2"/>
    <w:rsid w:val="006677B1"/>
    <w:rsid w:val="0067246A"/>
    <w:rsid w:val="00672C6C"/>
    <w:rsid w:val="00677847"/>
    <w:rsid w:val="00680548"/>
    <w:rsid w:val="006848AB"/>
    <w:rsid w:val="006A31C7"/>
    <w:rsid w:val="006A5064"/>
    <w:rsid w:val="006A58AC"/>
    <w:rsid w:val="006B0DAE"/>
    <w:rsid w:val="006C07B7"/>
    <w:rsid w:val="006C11C4"/>
    <w:rsid w:val="006C2D05"/>
    <w:rsid w:val="006C3D35"/>
    <w:rsid w:val="006C4888"/>
    <w:rsid w:val="006D6242"/>
    <w:rsid w:val="006D6B93"/>
    <w:rsid w:val="006E38E6"/>
    <w:rsid w:val="006F0462"/>
    <w:rsid w:val="006F21E7"/>
    <w:rsid w:val="006F784B"/>
    <w:rsid w:val="00706D12"/>
    <w:rsid w:val="00710B8B"/>
    <w:rsid w:val="007141A8"/>
    <w:rsid w:val="00723F8B"/>
    <w:rsid w:val="00730970"/>
    <w:rsid w:val="00732661"/>
    <w:rsid w:val="00733118"/>
    <w:rsid w:val="0073575E"/>
    <w:rsid w:val="007367D0"/>
    <w:rsid w:val="00750D04"/>
    <w:rsid w:val="0075236D"/>
    <w:rsid w:val="00763FF9"/>
    <w:rsid w:val="00767D99"/>
    <w:rsid w:val="00772602"/>
    <w:rsid w:val="00782300"/>
    <w:rsid w:val="00784706"/>
    <w:rsid w:val="0078504B"/>
    <w:rsid w:val="00785837"/>
    <w:rsid w:val="007871F6"/>
    <w:rsid w:val="00793357"/>
    <w:rsid w:val="00793828"/>
    <w:rsid w:val="007939E8"/>
    <w:rsid w:val="0079511C"/>
    <w:rsid w:val="007A0768"/>
    <w:rsid w:val="007A70C5"/>
    <w:rsid w:val="007B04E7"/>
    <w:rsid w:val="007C0B40"/>
    <w:rsid w:val="007C1B8E"/>
    <w:rsid w:val="007C5059"/>
    <w:rsid w:val="007C561B"/>
    <w:rsid w:val="007D4EBD"/>
    <w:rsid w:val="007D56B0"/>
    <w:rsid w:val="007E0338"/>
    <w:rsid w:val="007E3490"/>
    <w:rsid w:val="007E505A"/>
    <w:rsid w:val="007E6629"/>
    <w:rsid w:val="00800280"/>
    <w:rsid w:val="00806B43"/>
    <w:rsid w:val="00826CA5"/>
    <w:rsid w:val="0083449C"/>
    <w:rsid w:val="0084500E"/>
    <w:rsid w:val="00846577"/>
    <w:rsid w:val="00846ABC"/>
    <w:rsid w:val="008604FD"/>
    <w:rsid w:val="008660FC"/>
    <w:rsid w:val="00866D94"/>
    <w:rsid w:val="00867A01"/>
    <w:rsid w:val="00874A34"/>
    <w:rsid w:val="00881DAB"/>
    <w:rsid w:val="008821D4"/>
    <w:rsid w:val="0088777A"/>
    <w:rsid w:val="00890E90"/>
    <w:rsid w:val="008912E7"/>
    <w:rsid w:val="008920EC"/>
    <w:rsid w:val="00897517"/>
    <w:rsid w:val="008A1AB8"/>
    <w:rsid w:val="008A5143"/>
    <w:rsid w:val="008B605C"/>
    <w:rsid w:val="008D3FD0"/>
    <w:rsid w:val="008E2B4D"/>
    <w:rsid w:val="008E74A7"/>
    <w:rsid w:val="008F3F85"/>
    <w:rsid w:val="008F4C78"/>
    <w:rsid w:val="00900F72"/>
    <w:rsid w:val="00902655"/>
    <w:rsid w:val="0091364C"/>
    <w:rsid w:val="0094235A"/>
    <w:rsid w:val="0094418D"/>
    <w:rsid w:val="00945880"/>
    <w:rsid w:val="00953FCC"/>
    <w:rsid w:val="00956247"/>
    <w:rsid w:val="0097047B"/>
    <w:rsid w:val="0097224F"/>
    <w:rsid w:val="009738C1"/>
    <w:rsid w:val="0097462A"/>
    <w:rsid w:val="00993147"/>
    <w:rsid w:val="0099317A"/>
    <w:rsid w:val="009A08C5"/>
    <w:rsid w:val="009A165E"/>
    <w:rsid w:val="009B186F"/>
    <w:rsid w:val="009B1991"/>
    <w:rsid w:val="009B1B55"/>
    <w:rsid w:val="009B1F10"/>
    <w:rsid w:val="009B4221"/>
    <w:rsid w:val="009B71A9"/>
    <w:rsid w:val="009B7897"/>
    <w:rsid w:val="009C2517"/>
    <w:rsid w:val="009C6E0C"/>
    <w:rsid w:val="009D181A"/>
    <w:rsid w:val="009D53A8"/>
    <w:rsid w:val="009D59BE"/>
    <w:rsid w:val="009D6913"/>
    <w:rsid w:val="009E2DD9"/>
    <w:rsid w:val="009E4138"/>
    <w:rsid w:val="009F5CE4"/>
    <w:rsid w:val="00A002B7"/>
    <w:rsid w:val="00A01F70"/>
    <w:rsid w:val="00A06734"/>
    <w:rsid w:val="00A07E7C"/>
    <w:rsid w:val="00A30A2F"/>
    <w:rsid w:val="00A318FB"/>
    <w:rsid w:val="00A378EE"/>
    <w:rsid w:val="00A40DB5"/>
    <w:rsid w:val="00A410B7"/>
    <w:rsid w:val="00A43C88"/>
    <w:rsid w:val="00A4764E"/>
    <w:rsid w:val="00A476B6"/>
    <w:rsid w:val="00A5290A"/>
    <w:rsid w:val="00A536E3"/>
    <w:rsid w:val="00A604E0"/>
    <w:rsid w:val="00A7050E"/>
    <w:rsid w:val="00A75209"/>
    <w:rsid w:val="00A809CE"/>
    <w:rsid w:val="00A82265"/>
    <w:rsid w:val="00A85DA9"/>
    <w:rsid w:val="00A919B9"/>
    <w:rsid w:val="00A95570"/>
    <w:rsid w:val="00A95D01"/>
    <w:rsid w:val="00AA2897"/>
    <w:rsid w:val="00AA5D5D"/>
    <w:rsid w:val="00AA7632"/>
    <w:rsid w:val="00AB25F3"/>
    <w:rsid w:val="00AC1B75"/>
    <w:rsid w:val="00AC2F6B"/>
    <w:rsid w:val="00AC2FA0"/>
    <w:rsid w:val="00AC45B0"/>
    <w:rsid w:val="00AD0436"/>
    <w:rsid w:val="00AD3078"/>
    <w:rsid w:val="00AD496E"/>
    <w:rsid w:val="00AE2A30"/>
    <w:rsid w:val="00AE4412"/>
    <w:rsid w:val="00AF2B72"/>
    <w:rsid w:val="00AF579E"/>
    <w:rsid w:val="00AF7202"/>
    <w:rsid w:val="00AF7EE5"/>
    <w:rsid w:val="00B0102F"/>
    <w:rsid w:val="00B0345B"/>
    <w:rsid w:val="00B03A39"/>
    <w:rsid w:val="00B12F38"/>
    <w:rsid w:val="00B1707A"/>
    <w:rsid w:val="00B174EC"/>
    <w:rsid w:val="00B21AAD"/>
    <w:rsid w:val="00B22B8A"/>
    <w:rsid w:val="00B26631"/>
    <w:rsid w:val="00B27E47"/>
    <w:rsid w:val="00B30BA6"/>
    <w:rsid w:val="00B36626"/>
    <w:rsid w:val="00B369C7"/>
    <w:rsid w:val="00B36B79"/>
    <w:rsid w:val="00B423A6"/>
    <w:rsid w:val="00B538C9"/>
    <w:rsid w:val="00B62EE6"/>
    <w:rsid w:val="00B62FF5"/>
    <w:rsid w:val="00B6563C"/>
    <w:rsid w:val="00B71A53"/>
    <w:rsid w:val="00B8655F"/>
    <w:rsid w:val="00B877C9"/>
    <w:rsid w:val="00B9588D"/>
    <w:rsid w:val="00BA44E6"/>
    <w:rsid w:val="00BB1805"/>
    <w:rsid w:val="00BB282D"/>
    <w:rsid w:val="00BB7B84"/>
    <w:rsid w:val="00BC29CD"/>
    <w:rsid w:val="00BC3668"/>
    <w:rsid w:val="00BC46B0"/>
    <w:rsid w:val="00BC778A"/>
    <w:rsid w:val="00BD0912"/>
    <w:rsid w:val="00BD5428"/>
    <w:rsid w:val="00BD66F9"/>
    <w:rsid w:val="00BD6CFE"/>
    <w:rsid w:val="00BD6D83"/>
    <w:rsid w:val="00BE6FBA"/>
    <w:rsid w:val="00BE7284"/>
    <w:rsid w:val="00BF17AF"/>
    <w:rsid w:val="00BF1FDF"/>
    <w:rsid w:val="00BF28AB"/>
    <w:rsid w:val="00BF4489"/>
    <w:rsid w:val="00BF53E0"/>
    <w:rsid w:val="00BF7979"/>
    <w:rsid w:val="00BF7ADD"/>
    <w:rsid w:val="00BF7CAE"/>
    <w:rsid w:val="00C0205B"/>
    <w:rsid w:val="00C13536"/>
    <w:rsid w:val="00C15EA4"/>
    <w:rsid w:val="00C170B7"/>
    <w:rsid w:val="00C3104A"/>
    <w:rsid w:val="00C36148"/>
    <w:rsid w:val="00C47A23"/>
    <w:rsid w:val="00C621B2"/>
    <w:rsid w:val="00C62F93"/>
    <w:rsid w:val="00C66EDA"/>
    <w:rsid w:val="00C80DCB"/>
    <w:rsid w:val="00C845F9"/>
    <w:rsid w:val="00C85EE6"/>
    <w:rsid w:val="00C87A7C"/>
    <w:rsid w:val="00CA0DE2"/>
    <w:rsid w:val="00CA2345"/>
    <w:rsid w:val="00CA7D68"/>
    <w:rsid w:val="00CB2640"/>
    <w:rsid w:val="00CB3D8C"/>
    <w:rsid w:val="00CC5E10"/>
    <w:rsid w:val="00CC79EF"/>
    <w:rsid w:val="00CD2E84"/>
    <w:rsid w:val="00CD5A50"/>
    <w:rsid w:val="00CE2856"/>
    <w:rsid w:val="00CE2AFD"/>
    <w:rsid w:val="00CF295B"/>
    <w:rsid w:val="00D10291"/>
    <w:rsid w:val="00D1219A"/>
    <w:rsid w:val="00D128CB"/>
    <w:rsid w:val="00D13FFE"/>
    <w:rsid w:val="00D15A3D"/>
    <w:rsid w:val="00D16857"/>
    <w:rsid w:val="00D30248"/>
    <w:rsid w:val="00D37BF1"/>
    <w:rsid w:val="00D62BDB"/>
    <w:rsid w:val="00D72D43"/>
    <w:rsid w:val="00D73D1A"/>
    <w:rsid w:val="00D81FAF"/>
    <w:rsid w:val="00D838B7"/>
    <w:rsid w:val="00D83BDF"/>
    <w:rsid w:val="00D8541E"/>
    <w:rsid w:val="00D87040"/>
    <w:rsid w:val="00D92433"/>
    <w:rsid w:val="00D93F74"/>
    <w:rsid w:val="00DA1EF8"/>
    <w:rsid w:val="00DA343D"/>
    <w:rsid w:val="00DA469F"/>
    <w:rsid w:val="00DA4925"/>
    <w:rsid w:val="00DB46AD"/>
    <w:rsid w:val="00DB6BA3"/>
    <w:rsid w:val="00DC0DAE"/>
    <w:rsid w:val="00DC20F8"/>
    <w:rsid w:val="00DC2F37"/>
    <w:rsid w:val="00DC374C"/>
    <w:rsid w:val="00DC522D"/>
    <w:rsid w:val="00DC528D"/>
    <w:rsid w:val="00DC53E7"/>
    <w:rsid w:val="00DC6EB4"/>
    <w:rsid w:val="00DC7F8E"/>
    <w:rsid w:val="00DD2C38"/>
    <w:rsid w:val="00DD2D7F"/>
    <w:rsid w:val="00DD2E33"/>
    <w:rsid w:val="00DE099A"/>
    <w:rsid w:val="00DE1908"/>
    <w:rsid w:val="00DE2542"/>
    <w:rsid w:val="00DE311B"/>
    <w:rsid w:val="00DE319B"/>
    <w:rsid w:val="00DF41E4"/>
    <w:rsid w:val="00E03CA9"/>
    <w:rsid w:val="00E07E01"/>
    <w:rsid w:val="00E173E9"/>
    <w:rsid w:val="00E21CE5"/>
    <w:rsid w:val="00E429AB"/>
    <w:rsid w:val="00E50BD6"/>
    <w:rsid w:val="00E553E1"/>
    <w:rsid w:val="00E56C81"/>
    <w:rsid w:val="00E60621"/>
    <w:rsid w:val="00E61658"/>
    <w:rsid w:val="00E657B6"/>
    <w:rsid w:val="00E75909"/>
    <w:rsid w:val="00E772C7"/>
    <w:rsid w:val="00E84768"/>
    <w:rsid w:val="00E87044"/>
    <w:rsid w:val="00E87096"/>
    <w:rsid w:val="00E91364"/>
    <w:rsid w:val="00EA1653"/>
    <w:rsid w:val="00EA4A69"/>
    <w:rsid w:val="00EA6C00"/>
    <w:rsid w:val="00EB00A7"/>
    <w:rsid w:val="00EB02CA"/>
    <w:rsid w:val="00EB267F"/>
    <w:rsid w:val="00ED38F0"/>
    <w:rsid w:val="00ED4573"/>
    <w:rsid w:val="00ED62E3"/>
    <w:rsid w:val="00EE5108"/>
    <w:rsid w:val="00EE647E"/>
    <w:rsid w:val="00EF06F7"/>
    <w:rsid w:val="00EF1415"/>
    <w:rsid w:val="00EF2080"/>
    <w:rsid w:val="00EF4FC0"/>
    <w:rsid w:val="00EF5BCF"/>
    <w:rsid w:val="00F01D95"/>
    <w:rsid w:val="00F036E6"/>
    <w:rsid w:val="00F05F08"/>
    <w:rsid w:val="00F15D3F"/>
    <w:rsid w:val="00F2693C"/>
    <w:rsid w:val="00F27DB3"/>
    <w:rsid w:val="00F3111A"/>
    <w:rsid w:val="00F364A2"/>
    <w:rsid w:val="00F53A5F"/>
    <w:rsid w:val="00F54321"/>
    <w:rsid w:val="00F55769"/>
    <w:rsid w:val="00F62705"/>
    <w:rsid w:val="00F65E71"/>
    <w:rsid w:val="00F71F1A"/>
    <w:rsid w:val="00F76FBB"/>
    <w:rsid w:val="00F862AB"/>
    <w:rsid w:val="00F86A98"/>
    <w:rsid w:val="00FA4BFC"/>
    <w:rsid w:val="00FB06C7"/>
    <w:rsid w:val="00FC10C5"/>
    <w:rsid w:val="00FC221B"/>
    <w:rsid w:val="00FD2731"/>
    <w:rsid w:val="00FD5591"/>
    <w:rsid w:val="00FF0973"/>
    <w:rsid w:val="00FF0EEE"/>
    <w:rsid w:val="00FF237B"/>
    <w:rsid w:val="00FF6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1A972"/>
  <w15:docId w15:val="{AA2DE7DB-AD1C-4E97-8DEB-41E7A1C9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1E7"/>
    <w:rPr>
      <w:rFonts w:ascii="Segoe UI" w:hAnsi="Segoe UI" w:cs="Segoe UI"/>
      <w:sz w:val="18"/>
      <w:szCs w:val="18"/>
    </w:rPr>
  </w:style>
  <w:style w:type="paragraph" w:styleId="Heading1">
    <w:name w:val="heading 1"/>
    <w:basedOn w:val="Normal"/>
    <w:next w:val="Normal"/>
    <w:uiPriority w:val="9"/>
    <w:qFormat/>
    <w:rsid w:val="00402270"/>
    <w:pPr>
      <w:keepNext/>
      <w:keepLines/>
      <w:spacing w:before="400" w:after="120"/>
      <w:outlineLvl w:val="0"/>
    </w:pPr>
    <w:rPr>
      <w:color w:val="002060"/>
      <w:sz w:val="26"/>
      <w:szCs w:val="26"/>
    </w:rPr>
  </w:style>
  <w:style w:type="paragraph" w:styleId="Heading2">
    <w:name w:val="heading 2"/>
    <w:basedOn w:val="Normal"/>
    <w:next w:val="Normal"/>
    <w:link w:val="Heading2Char"/>
    <w:uiPriority w:val="9"/>
    <w:unhideWhenUsed/>
    <w:qFormat/>
    <w:rsid w:val="00E429AB"/>
    <w:pPr>
      <w:keepNext/>
      <w:keepLines/>
      <w:spacing w:before="360" w:after="120"/>
      <w:outlineLvl w:val="1"/>
    </w:pPr>
    <w:rPr>
      <w:b/>
      <w:bCs/>
      <w:color w:val="002060"/>
      <w:sz w:val="24"/>
      <w:szCs w:val="24"/>
    </w:rPr>
  </w:style>
  <w:style w:type="paragraph" w:styleId="Heading3">
    <w:name w:val="heading 3"/>
    <w:aliases w:val="Policy"/>
    <w:basedOn w:val="Normal"/>
    <w:next w:val="Normal"/>
    <w:uiPriority w:val="9"/>
    <w:unhideWhenUsed/>
    <w:qFormat/>
    <w:rsid w:val="00402270"/>
    <w:pPr>
      <w:spacing w:before="280" w:after="80"/>
      <w:outlineLvl w:val="2"/>
    </w:pPr>
    <w:rPr>
      <w:color w:val="002060"/>
      <w:sz w:val="20"/>
      <w:szCs w:val="20"/>
    </w:rPr>
  </w:style>
  <w:style w:type="paragraph" w:styleId="Heading4">
    <w:name w:val="heading 4"/>
    <w:basedOn w:val="Normal"/>
    <w:next w:val="Normal"/>
    <w:uiPriority w:val="9"/>
    <w:unhideWhenUsed/>
    <w:qFormat/>
    <w:rsid w:val="007367D0"/>
    <w:pPr>
      <w:keepNext/>
      <w:keepLines/>
      <w:spacing w:before="280" w:after="80"/>
      <w:ind w:left="360"/>
      <w:outlineLvl w:val="3"/>
    </w:pPr>
    <w:rPr>
      <w:b/>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color w:val="3FAAB6"/>
      <w:sz w:val="52"/>
      <w:szCs w:val="52"/>
    </w:rPr>
  </w:style>
  <w:style w:type="paragraph" w:styleId="Subtitle">
    <w:name w:val="Subtitle"/>
    <w:basedOn w:val="Normal"/>
    <w:next w:val="Normal"/>
    <w:uiPriority w:val="11"/>
    <w:qFormat/>
    <w:pPr>
      <w:keepNext/>
      <w:keepLines/>
      <w:spacing w:after="320"/>
    </w:pPr>
    <w:rPr>
      <w:color w:val="999999"/>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link w:val="ListParagraphChar"/>
    <w:uiPriority w:val="34"/>
    <w:qFormat/>
    <w:rsid w:val="00D83BDF"/>
    <w:pPr>
      <w:ind w:left="720"/>
      <w:contextualSpacing/>
    </w:pPr>
  </w:style>
  <w:style w:type="paragraph" w:styleId="BalloonText">
    <w:name w:val="Balloon Text"/>
    <w:basedOn w:val="Normal"/>
    <w:link w:val="BalloonTextChar"/>
    <w:uiPriority w:val="99"/>
    <w:semiHidden/>
    <w:unhideWhenUsed/>
    <w:rsid w:val="005E6C22"/>
    <w:pPr>
      <w:spacing w:line="240" w:lineRule="auto"/>
    </w:pPr>
  </w:style>
  <w:style w:type="character" w:customStyle="1" w:styleId="BalloonTextChar">
    <w:name w:val="Balloon Text Char"/>
    <w:basedOn w:val="DefaultParagraphFont"/>
    <w:link w:val="BalloonText"/>
    <w:uiPriority w:val="99"/>
    <w:semiHidden/>
    <w:rsid w:val="005E6C22"/>
    <w:rPr>
      <w:rFonts w:ascii="Segoe UI" w:hAnsi="Segoe UI" w:cs="Segoe UI"/>
      <w:sz w:val="18"/>
      <w:szCs w:val="18"/>
    </w:rPr>
  </w:style>
  <w:style w:type="paragraph" w:styleId="Header">
    <w:name w:val="header"/>
    <w:basedOn w:val="Normal"/>
    <w:link w:val="HeaderChar"/>
    <w:uiPriority w:val="99"/>
    <w:unhideWhenUsed/>
    <w:rsid w:val="00CE2AFD"/>
    <w:pPr>
      <w:tabs>
        <w:tab w:val="center" w:pos="4680"/>
        <w:tab w:val="right" w:pos="9360"/>
      </w:tabs>
      <w:spacing w:line="240" w:lineRule="auto"/>
    </w:pPr>
  </w:style>
  <w:style w:type="character" w:customStyle="1" w:styleId="HeaderChar">
    <w:name w:val="Header Char"/>
    <w:basedOn w:val="DefaultParagraphFont"/>
    <w:link w:val="Header"/>
    <w:uiPriority w:val="99"/>
    <w:rsid w:val="00CE2AFD"/>
  </w:style>
  <w:style w:type="paragraph" w:styleId="Footer">
    <w:name w:val="footer"/>
    <w:basedOn w:val="Normal"/>
    <w:link w:val="FooterChar"/>
    <w:uiPriority w:val="99"/>
    <w:unhideWhenUsed/>
    <w:rsid w:val="00CE2AFD"/>
    <w:pPr>
      <w:tabs>
        <w:tab w:val="center" w:pos="4680"/>
        <w:tab w:val="right" w:pos="9360"/>
      </w:tabs>
      <w:spacing w:line="240" w:lineRule="auto"/>
    </w:pPr>
  </w:style>
  <w:style w:type="character" w:customStyle="1" w:styleId="FooterChar">
    <w:name w:val="Footer Char"/>
    <w:basedOn w:val="DefaultParagraphFont"/>
    <w:link w:val="Footer"/>
    <w:uiPriority w:val="99"/>
    <w:rsid w:val="00CE2AFD"/>
  </w:style>
  <w:style w:type="paragraph" w:styleId="TOCHeading">
    <w:name w:val="TOC Heading"/>
    <w:basedOn w:val="Heading1"/>
    <w:next w:val="Normal"/>
    <w:uiPriority w:val="39"/>
    <w:unhideWhenUsed/>
    <w:qFormat/>
    <w:rsid w:val="00BF7CAE"/>
    <w:pPr>
      <w:spacing w:before="240" w:after="0" w:line="259" w:lineRule="auto"/>
      <w:outlineLvl w:val="9"/>
    </w:pPr>
    <w:rPr>
      <w:rFonts w:asciiTheme="majorHAnsi" w:eastAsiaTheme="majorEastAsia" w:hAnsiTheme="majorHAnsi" w:cstheme="majorBidi"/>
      <w:b/>
      <w:color w:val="365F91" w:themeColor="accent1" w:themeShade="BF"/>
      <w:sz w:val="32"/>
      <w:szCs w:val="32"/>
      <w:lang w:val="en-US"/>
    </w:rPr>
  </w:style>
  <w:style w:type="paragraph" w:styleId="TOC1">
    <w:name w:val="toc 1"/>
    <w:basedOn w:val="Normal"/>
    <w:next w:val="Normal"/>
    <w:autoRedefine/>
    <w:uiPriority w:val="39"/>
    <w:unhideWhenUsed/>
    <w:rsid w:val="009738C1"/>
    <w:pPr>
      <w:spacing w:before="100" w:after="100"/>
    </w:pPr>
  </w:style>
  <w:style w:type="paragraph" w:styleId="TOC2">
    <w:name w:val="toc 2"/>
    <w:basedOn w:val="Normal"/>
    <w:next w:val="Normal"/>
    <w:autoRedefine/>
    <w:uiPriority w:val="39"/>
    <w:unhideWhenUsed/>
    <w:rsid w:val="009738C1"/>
    <w:pPr>
      <w:ind w:left="216"/>
    </w:pPr>
  </w:style>
  <w:style w:type="paragraph" w:styleId="TOC3">
    <w:name w:val="toc 3"/>
    <w:basedOn w:val="Normal"/>
    <w:next w:val="Normal"/>
    <w:autoRedefine/>
    <w:uiPriority w:val="39"/>
    <w:unhideWhenUsed/>
    <w:rsid w:val="00BF7CAE"/>
    <w:pPr>
      <w:spacing w:after="100"/>
      <w:ind w:left="440"/>
    </w:pPr>
  </w:style>
  <w:style w:type="character" w:styleId="Hyperlink">
    <w:name w:val="Hyperlink"/>
    <w:basedOn w:val="DefaultParagraphFont"/>
    <w:uiPriority w:val="99"/>
    <w:unhideWhenUsed/>
    <w:rsid w:val="00BF7CAE"/>
    <w:rPr>
      <w:color w:val="0000FF" w:themeColor="hyperlink"/>
      <w:u w:val="single"/>
    </w:rPr>
  </w:style>
  <w:style w:type="table" w:styleId="TableGrid">
    <w:name w:val="Table Grid"/>
    <w:basedOn w:val="TableNormal"/>
    <w:rsid w:val="0054674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2D7F"/>
    <w:rPr>
      <w:color w:val="605E5C"/>
      <w:shd w:val="clear" w:color="auto" w:fill="E1DFDD"/>
    </w:rPr>
  </w:style>
  <w:style w:type="paragraph" w:customStyle="1" w:styleId="CSFDefine">
    <w:name w:val="CSFDefine"/>
    <w:basedOn w:val="Normal"/>
    <w:link w:val="CSFDefineChar"/>
    <w:qFormat/>
    <w:rsid w:val="009B71A9"/>
    <w:rPr>
      <w:i/>
    </w:rPr>
  </w:style>
  <w:style w:type="paragraph" w:customStyle="1" w:styleId="Standards">
    <w:name w:val="Standards"/>
    <w:basedOn w:val="Normal"/>
    <w:link w:val="StandardsChar"/>
    <w:qFormat/>
    <w:rsid w:val="004044AE"/>
    <w:pPr>
      <w:spacing w:before="120" w:after="120"/>
      <w:ind w:left="360"/>
    </w:pPr>
    <w:rPr>
      <w:color w:val="002060"/>
      <w:sz w:val="16"/>
      <w:szCs w:val="16"/>
    </w:rPr>
  </w:style>
  <w:style w:type="character" w:customStyle="1" w:styleId="CSFDefineChar">
    <w:name w:val="CSFDefine Char"/>
    <w:basedOn w:val="DefaultParagraphFont"/>
    <w:link w:val="CSFDefine"/>
    <w:rsid w:val="009B71A9"/>
    <w:rPr>
      <w:rFonts w:ascii="Segoe UI" w:hAnsi="Segoe UI" w:cs="Segoe UI"/>
      <w:i/>
      <w:sz w:val="18"/>
      <w:szCs w:val="18"/>
    </w:rPr>
  </w:style>
  <w:style w:type="paragraph" w:customStyle="1" w:styleId="StandardsDetail">
    <w:name w:val="StandardsDetail"/>
    <w:basedOn w:val="ListParagraph"/>
    <w:link w:val="StandardsDetailChar"/>
    <w:qFormat/>
    <w:rsid w:val="004044AE"/>
    <w:pPr>
      <w:numPr>
        <w:numId w:val="2"/>
      </w:numPr>
    </w:pPr>
    <w:rPr>
      <w:sz w:val="16"/>
      <w:szCs w:val="16"/>
    </w:rPr>
  </w:style>
  <w:style w:type="character" w:customStyle="1" w:styleId="StandardsChar">
    <w:name w:val="Standards Char"/>
    <w:basedOn w:val="DefaultParagraphFont"/>
    <w:link w:val="Standards"/>
    <w:rsid w:val="004044AE"/>
    <w:rPr>
      <w:rFonts w:ascii="Segoe UI" w:hAnsi="Segoe UI" w:cs="Segoe UI"/>
      <w:color w:val="002060"/>
      <w:sz w:val="16"/>
      <w:szCs w:val="16"/>
    </w:rPr>
  </w:style>
  <w:style w:type="character" w:customStyle="1" w:styleId="ListParagraphChar">
    <w:name w:val="List Paragraph Char"/>
    <w:basedOn w:val="DefaultParagraphFont"/>
    <w:link w:val="ListParagraph"/>
    <w:uiPriority w:val="34"/>
    <w:rsid w:val="00867A01"/>
    <w:rPr>
      <w:rFonts w:ascii="Segoe UI" w:hAnsi="Segoe UI" w:cs="Segoe UI"/>
      <w:sz w:val="18"/>
      <w:szCs w:val="18"/>
    </w:rPr>
  </w:style>
  <w:style w:type="character" w:customStyle="1" w:styleId="StandardsDetailChar">
    <w:name w:val="StandardsDetail Char"/>
    <w:basedOn w:val="ListParagraphChar"/>
    <w:link w:val="StandardsDetail"/>
    <w:rsid w:val="004044AE"/>
    <w:rPr>
      <w:rFonts w:ascii="Segoe UI" w:hAnsi="Segoe UI" w:cs="Segoe UI"/>
      <w:sz w:val="16"/>
      <w:szCs w:val="16"/>
    </w:rPr>
  </w:style>
  <w:style w:type="paragraph" w:customStyle="1" w:styleId="PolicyDetail">
    <w:name w:val="PolicyDetail"/>
    <w:basedOn w:val="ListParagraph"/>
    <w:link w:val="PolicyDetailChar"/>
    <w:qFormat/>
    <w:rsid w:val="00311D34"/>
    <w:pPr>
      <w:numPr>
        <w:numId w:val="1"/>
      </w:numPr>
    </w:pPr>
  </w:style>
  <w:style w:type="character" w:customStyle="1" w:styleId="PolicyDetailChar">
    <w:name w:val="PolicyDetail Char"/>
    <w:basedOn w:val="ListParagraphChar"/>
    <w:link w:val="PolicyDetail"/>
    <w:rsid w:val="00311D34"/>
    <w:rPr>
      <w:rFonts w:ascii="Segoe UI" w:hAnsi="Segoe UI" w:cs="Segoe UI"/>
      <w:sz w:val="18"/>
      <w:szCs w:val="18"/>
    </w:rPr>
  </w:style>
  <w:style w:type="character" w:customStyle="1" w:styleId="Heading2Char">
    <w:name w:val="Heading 2 Char"/>
    <w:basedOn w:val="DefaultParagraphFont"/>
    <w:link w:val="Heading2"/>
    <w:uiPriority w:val="9"/>
    <w:rsid w:val="00E429AB"/>
    <w:rPr>
      <w:rFonts w:ascii="Segoe UI" w:hAnsi="Segoe UI" w:cs="Segoe UI"/>
      <w:b/>
      <w:bCs/>
      <w:color w:val="002060"/>
      <w:sz w:val="24"/>
      <w:szCs w:val="24"/>
    </w:rPr>
  </w:style>
  <w:style w:type="character" w:styleId="CommentReference">
    <w:name w:val="annotation reference"/>
    <w:basedOn w:val="DefaultParagraphFont"/>
    <w:uiPriority w:val="99"/>
    <w:semiHidden/>
    <w:unhideWhenUsed/>
    <w:rsid w:val="00C36148"/>
    <w:rPr>
      <w:sz w:val="16"/>
      <w:szCs w:val="16"/>
    </w:rPr>
  </w:style>
  <w:style w:type="paragraph" w:styleId="CommentText">
    <w:name w:val="annotation text"/>
    <w:basedOn w:val="Normal"/>
    <w:link w:val="CommentTextChar"/>
    <w:uiPriority w:val="99"/>
    <w:unhideWhenUsed/>
    <w:rsid w:val="00C36148"/>
    <w:pPr>
      <w:spacing w:line="240" w:lineRule="auto"/>
    </w:pPr>
    <w:rPr>
      <w:sz w:val="20"/>
      <w:szCs w:val="20"/>
    </w:rPr>
  </w:style>
  <w:style w:type="character" w:customStyle="1" w:styleId="CommentTextChar">
    <w:name w:val="Comment Text Char"/>
    <w:basedOn w:val="DefaultParagraphFont"/>
    <w:link w:val="CommentText"/>
    <w:uiPriority w:val="99"/>
    <w:rsid w:val="00C36148"/>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C36148"/>
    <w:rPr>
      <w:b/>
      <w:bCs/>
    </w:rPr>
  </w:style>
  <w:style w:type="character" w:customStyle="1" w:styleId="CommentSubjectChar">
    <w:name w:val="Comment Subject Char"/>
    <w:basedOn w:val="CommentTextChar"/>
    <w:link w:val="CommentSubject"/>
    <w:uiPriority w:val="99"/>
    <w:semiHidden/>
    <w:rsid w:val="00C36148"/>
    <w:rPr>
      <w:rFonts w:ascii="Segoe UI" w:hAnsi="Segoe UI" w:cs="Segoe UI"/>
      <w:b/>
      <w:bCs/>
      <w:sz w:val="20"/>
      <w:szCs w:val="20"/>
    </w:rPr>
  </w:style>
  <w:style w:type="table" w:styleId="ListTable2">
    <w:name w:val="List Table 2"/>
    <w:basedOn w:val="TableNormal"/>
    <w:uiPriority w:val="47"/>
    <w:rsid w:val="001648BB"/>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F036E6"/>
    <w:pPr>
      <w:spacing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ylertech.com/solutions/transformative-technology/cybersecur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yc\Desktop\WIP%202019-08-28\Upswell\ISP\Upswel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B3FB2-27FC-4886-B6F1-01453E2E9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Upswell Template</Template>
  <TotalTime>1</TotalTime>
  <Pages>11</Pages>
  <Words>3027</Words>
  <Characters>17258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Chandler, Andy</dc:creator>
  <cp:lastModifiedBy>Dan Whittier</cp:lastModifiedBy>
  <cp:revision>2</cp:revision>
  <cp:lastPrinted>2019-09-17T18:33:00Z</cp:lastPrinted>
  <dcterms:created xsi:type="dcterms:W3CDTF">2023-03-29T11:39:00Z</dcterms:created>
  <dcterms:modified xsi:type="dcterms:W3CDTF">2023-03-29T11:39:00Z</dcterms:modified>
</cp:coreProperties>
</file>